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E3032" w14:textId="77777777" w:rsidR="007826C8" w:rsidRPr="00145D05" w:rsidRDefault="007826C8" w:rsidP="00FE535C">
      <w:pPr>
        <w:spacing w:line="540" w:lineRule="exact"/>
        <w:rPr>
          <w:rFonts w:ascii="方正小标宋简体" w:eastAsia="方正小标宋简体" w:hAnsi="方正小标宋简体" w:cs="方正小标宋简体"/>
          <w:sz w:val="28"/>
          <w:szCs w:val="44"/>
        </w:rPr>
      </w:pPr>
    </w:p>
    <w:p w14:paraId="1E5CB39B" w14:textId="77777777" w:rsidR="00C25049" w:rsidRDefault="001E23C4" w:rsidP="007C2B76">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中山大学</w:t>
      </w:r>
      <w:r w:rsidR="00C14C02">
        <w:rPr>
          <w:rFonts w:ascii="方正小标宋简体" w:eastAsia="方正小标宋简体" w:hAnsi="方正小标宋简体" w:cs="方正小标宋简体" w:hint="eastAsia"/>
          <w:sz w:val="44"/>
          <w:szCs w:val="44"/>
          <w:u w:val="single"/>
        </w:rPr>
        <w:t>公共卫生学院</w:t>
      </w:r>
      <w:r w:rsidR="004A0A54">
        <w:rPr>
          <w:rFonts w:ascii="方正小标宋简体" w:eastAsia="方正小标宋简体" w:hAnsi="方正小标宋简体" w:cs="方正小标宋简体" w:hint="eastAsia"/>
          <w:sz w:val="44"/>
          <w:szCs w:val="44"/>
        </w:rPr>
        <w:t>20</w:t>
      </w:r>
      <w:r w:rsidR="004A0A54">
        <w:rPr>
          <w:rFonts w:ascii="方正小标宋简体" w:eastAsia="方正小标宋简体" w:hAnsi="方正小标宋简体" w:cs="方正小标宋简体"/>
          <w:sz w:val="44"/>
          <w:szCs w:val="44"/>
        </w:rPr>
        <w:t>24</w:t>
      </w:r>
      <w:r>
        <w:rPr>
          <w:rFonts w:ascii="方正小标宋简体" w:eastAsia="方正小标宋简体" w:hAnsi="方正小标宋简体" w:cs="方正小标宋简体" w:hint="eastAsia"/>
          <w:sz w:val="44"/>
          <w:szCs w:val="44"/>
        </w:rPr>
        <w:t>年硕士</w:t>
      </w:r>
    </w:p>
    <w:p w14:paraId="53EAD58E" w14:textId="2C679F72" w:rsidR="00B5257D" w:rsidRDefault="001E23C4" w:rsidP="007C2B76">
      <w:pPr>
        <w:spacing w:line="540" w:lineRule="exact"/>
        <w:jc w:val="center"/>
        <w:rPr>
          <w:rFonts w:ascii="仿宋" w:eastAsia="仿宋" w:hAnsi="仿宋" w:cs="仿宋"/>
          <w:b/>
          <w:bCs/>
          <w:sz w:val="32"/>
          <w:szCs w:val="32"/>
        </w:rPr>
      </w:pPr>
      <w:r>
        <w:rPr>
          <w:rFonts w:ascii="方正小标宋简体" w:eastAsia="方正小标宋简体" w:hAnsi="方正小标宋简体" w:cs="方正小标宋简体" w:hint="eastAsia"/>
          <w:sz w:val="44"/>
          <w:szCs w:val="44"/>
        </w:rPr>
        <w:t>研究生复试录取</w:t>
      </w:r>
      <w:r w:rsidR="00FB583C">
        <w:rPr>
          <w:rFonts w:ascii="方正小标宋简体" w:eastAsia="方正小标宋简体" w:hAnsi="方正小标宋简体" w:cs="方正小标宋简体" w:hint="eastAsia"/>
          <w:sz w:val="44"/>
          <w:szCs w:val="44"/>
        </w:rPr>
        <w:t>方案</w:t>
      </w:r>
    </w:p>
    <w:p w14:paraId="730F7C47" w14:textId="77777777" w:rsidR="00B5257D" w:rsidRDefault="00B5257D">
      <w:pPr>
        <w:spacing w:line="540" w:lineRule="exact"/>
        <w:ind w:firstLineChars="200" w:firstLine="640"/>
        <w:rPr>
          <w:rFonts w:ascii="仿宋" w:eastAsia="仿宋" w:hAnsi="仿宋" w:cs="仿宋"/>
          <w:sz w:val="32"/>
          <w:szCs w:val="32"/>
        </w:rPr>
      </w:pPr>
    </w:p>
    <w:p w14:paraId="4F288DE4" w14:textId="2B4859DF" w:rsidR="00EF0B35" w:rsidRDefault="001E23C4">
      <w:pPr>
        <w:spacing w:line="540" w:lineRule="exact"/>
        <w:ind w:firstLineChars="200" w:firstLine="640"/>
        <w:rPr>
          <w:rFonts w:ascii="仿宋" w:eastAsia="仿宋" w:hAnsi="仿宋" w:cs="仿宋"/>
          <w:sz w:val="32"/>
          <w:szCs w:val="32"/>
        </w:rPr>
      </w:pPr>
      <w:r w:rsidRPr="004E576C">
        <w:rPr>
          <w:rFonts w:ascii="仿宋" w:eastAsia="仿宋" w:hAnsi="仿宋" w:cs="仿宋" w:hint="eastAsia"/>
          <w:sz w:val="32"/>
          <w:szCs w:val="32"/>
        </w:rPr>
        <w:t>根据</w:t>
      </w:r>
      <w:bookmarkStart w:id="0" w:name="_Hlk39153235"/>
      <w:r w:rsidR="004A253F" w:rsidRPr="004A253F">
        <w:rPr>
          <w:rFonts w:ascii="仿宋" w:eastAsia="仿宋" w:hAnsi="仿宋" w:cs="仿宋" w:hint="eastAsia"/>
          <w:sz w:val="32"/>
          <w:szCs w:val="32"/>
        </w:rPr>
        <w:t>教育部关于印发</w:t>
      </w:r>
      <w:r w:rsidR="00B61B69" w:rsidRPr="00B61B69">
        <w:rPr>
          <w:rFonts w:ascii="仿宋" w:eastAsia="仿宋" w:hAnsi="仿宋" w:cs="仿宋" w:hint="eastAsia"/>
          <w:sz w:val="32"/>
          <w:szCs w:val="32"/>
        </w:rPr>
        <w:t>《</w:t>
      </w:r>
      <w:r w:rsidR="004A0A54" w:rsidRPr="00B61B69">
        <w:rPr>
          <w:rFonts w:ascii="仿宋" w:eastAsia="仿宋" w:hAnsi="仿宋" w:cs="仿宋" w:hint="eastAsia"/>
          <w:sz w:val="32"/>
          <w:szCs w:val="32"/>
        </w:rPr>
        <w:t>202</w:t>
      </w:r>
      <w:r w:rsidR="004A0A54">
        <w:rPr>
          <w:rFonts w:ascii="仿宋" w:eastAsia="仿宋" w:hAnsi="仿宋" w:cs="仿宋"/>
          <w:sz w:val="32"/>
          <w:szCs w:val="32"/>
        </w:rPr>
        <w:t>4</w:t>
      </w:r>
      <w:r w:rsidR="00B61B69" w:rsidRPr="00B61B69">
        <w:rPr>
          <w:rFonts w:ascii="仿宋" w:eastAsia="仿宋" w:hAnsi="仿宋" w:cs="仿宋" w:hint="eastAsia"/>
          <w:sz w:val="32"/>
          <w:szCs w:val="32"/>
        </w:rPr>
        <w:t>年全国硕士研究生招生工作管理规定》的通知</w:t>
      </w:r>
      <w:r w:rsidR="004A253F" w:rsidRPr="004A253F">
        <w:rPr>
          <w:rFonts w:ascii="仿宋" w:eastAsia="仿宋" w:hAnsi="仿宋" w:cs="仿宋" w:hint="eastAsia"/>
          <w:sz w:val="32"/>
          <w:szCs w:val="32"/>
        </w:rPr>
        <w:t>、</w:t>
      </w:r>
      <w:bookmarkEnd w:id="0"/>
      <w:r w:rsidR="004A253F" w:rsidRPr="000B072C">
        <w:rPr>
          <w:rFonts w:ascii="仿宋" w:eastAsia="仿宋" w:hAnsi="仿宋" w:cs="仿宋" w:hint="eastAsia"/>
          <w:sz w:val="32"/>
          <w:szCs w:val="32"/>
        </w:rPr>
        <w:t>《</w:t>
      </w:r>
      <w:r w:rsidR="000B072C" w:rsidRPr="000B072C">
        <w:rPr>
          <w:rFonts w:ascii="仿宋" w:eastAsia="仿宋" w:hAnsi="仿宋" w:cs="仿宋" w:hint="eastAsia"/>
          <w:sz w:val="32"/>
          <w:szCs w:val="32"/>
        </w:rPr>
        <w:t>关于做好</w:t>
      </w:r>
      <w:r w:rsidR="004A0A54" w:rsidRPr="000B072C">
        <w:rPr>
          <w:rFonts w:ascii="仿宋" w:eastAsia="仿宋" w:hAnsi="仿宋" w:cs="仿宋" w:hint="eastAsia"/>
          <w:sz w:val="32"/>
          <w:szCs w:val="32"/>
        </w:rPr>
        <w:t>202</w:t>
      </w:r>
      <w:r w:rsidR="004A0A54">
        <w:rPr>
          <w:rFonts w:ascii="仿宋" w:eastAsia="仿宋" w:hAnsi="仿宋" w:cs="仿宋"/>
          <w:sz w:val="32"/>
          <w:szCs w:val="32"/>
        </w:rPr>
        <w:t>4</w:t>
      </w:r>
      <w:r w:rsidR="000B072C" w:rsidRPr="000B072C">
        <w:rPr>
          <w:rFonts w:ascii="仿宋" w:eastAsia="仿宋" w:hAnsi="仿宋" w:cs="仿宋" w:hint="eastAsia"/>
          <w:sz w:val="32"/>
          <w:szCs w:val="32"/>
        </w:rPr>
        <w:t>年全国硕士研究生</w:t>
      </w:r>
      <w:r w:rsidR="00B61B69">
        <w:rPr>
          <w:rFonts w:ascii="仿宋" w:eastAsia="仿宋" w:hAnsi="仿宋" w:cs="仿宋" w:hint="eastAsia"/>
          <w:sz w:val="32"/>
          <w:szCs w:val="32"/>
        </w:rPr>
        <w:t>复试</w:t>
      </w:r>
      <w:r w:rsidR="000B072C" w:rsidRPr="000B072C">
        <w:rPr>
          <w:rFonts w:ascii="仿宋" w:eastAsia="仿宋" w:hAnsi="仿宋" w:cs="仿宋" w:hint="eastAsia"/>
          <w:sz w:val="32"/>
          <w:szCs w:val="32"/>
        </w:rPr>
        <w:t>录取工作的通知</w:t>
      </w:r>
      <w:r w:rsidR="004A253F" w:rsidRPr="000B072C">
        <w:rPr>
          <w:rFonts w:ascii="仿宋" w:eastAsia="仿宋" w:hAnsi="仿宋" w:cs="仿宋" w:hint="eastAsia"/>
          <w:sz w:val="32"/>
          <w:szCs w:val="32"/>
        </w:rPr>
        <w:t>》</w:t>
      </w:r>
      <w:r w:rsidR="004A253F">
        <w:rPr>
          <w:rFonts w:ascii="仿宋" w:eastAsia="仿宋" w:hAnsi="仿宋" w:cs="仿宋" w:hint="eastAsia"/>
          <w:sz w:val="32"/>
          <w:szCs w:val="32"/>
        </w:rPr>
        <w:t>和中山大学</w:t>
      </w:r>
      <w:r w:rsidR="00E6553F">
        <w:rPr>
          <w:rFonts w:ascii="仿宋" w:eastAsia="仿宋" w:hAnsi="仿宋" w:cs="仿宋" w:hint="eastAsia"/>
          <w:sz w:val="32"/>
          <w:szCs w:val="32"/>
        </w:rPr>
        <w:t>《</w:t>
      </w:r>
      <w:r w:rsidR="00E6553F" w:rsidRPr="00E6553F">
        <w:rPr>
          <w:rFonts w:ascii="仿宋" w:eastAsia="仿宋" w:hAnsi="仿宋" w:cs="仿宋" w:hint="eastAsia"/>
          <w:sz w:val="32"/>
          <w:szCs w:val="32"/>
        </w:rPr>
        <w:t>关于做好</w:t>
      </w:r>
      <w:r w:rsidR="004A0A54" w:rsidRPr="00E6553F">
        <w:rPr>
          <w:rFonts w:ascii="仿宋" w:eastAsia="仿宋" w:hAnsi="仿宋" w:cs="仿宋" w:hint="eastAsia"/>
          <w:sz w:val="32"/>
          <w:szCs w:val="32"/>
        </w:rPr>
        <w:t>202</w:t>
      </w:r>
      <w:r w:rsidR="004A0A54">
        <w:rPr>
          <w:rFonts w:ascii="仿宋" w:eastAsia="仿宋" w:hAnsi="仿宋" w:cs="仿宋"/>
          <w:sz w:val="32"/>
          <w:szCs w:val="32"/>
        </w:rPr>
        <w:t>4</w:t>
      </w:r>
      <w:r w:rsidR="00E6553F" w:rsidRPr="00E6553F">
        <w:rPr>
          <w:rFonts w:ascii="仿宋" w:eastAsia="仿宋" w:hAnsi="仿宋" w:cs="仿宋" w:hint="eastAsia"/>
          <w:sz w:val="32"/>
          <w:szCs w:val="32"/>
        </w:rPr>
        <w:t>年</w:t>
      </w:r>
      <w:r w:rsidR="00173E38">
        <w:rPr>
          <w:rFonts w:ascii="仿宋" w:eastAsia="仿宋" w:hAnsi="仿宋" w:cs="仿宋" w:hint="eastAsia"/>
          <w:sz w:val="32"/>
          <w:szCs w:val="32"/>
        </w:rPr>
        <w:t>全国</w:t>
      </w:r>
      <w:r w:rsidR="00E6553F" w:rsidRPr="00E6553F">
        <w:rPr>
          <w:rFonts w:ascii="仿宋" w:eastAsia="仿宋" w:hAnsi="仿宋" w:cs="仿宋" w:hint="eastAsia"/>
          <w:sz w:val="32"/>
          <w:szCs w:val="32"/>
        </w:rPr>
        <w:t>硕士研究生复试录取工作的通知</w:t>
      </w:r>
      <w:r w:rsidR="00E6553F">
        <w:rPr>
          <w:rFonts w:ascii="仿宋" w:eastAsia="仿宋" w:hAnsi="仿宋" w:cs="仿宋" w:hint="eastAsia"/>
          <w:sz w:val="32"/>
          <w:szCs w:val="32"/>
        </w:rPr>
        <w:t>》</w:t>
      </w:r>
      <w:r w:rsidRPr="004E576C">
        <w:rPr>
          <w:rFonts w:ascii="仿宋" w:eastAsia="仿宋" w:hAnsi="仿宋" w:cs="仿宋" w:hint="eastAsia"/>
          <w:sz w:val="32"/>
          <w:szCs w:val="32"/>
        </w:rPr>
        <w:t>等相关文件精神</w:t>
      </w:r>
      <w:r w:rsidR="004A253F">
        <w:rPr>
          <w:rFonts w:ascii="仿宋" w:eastAsia="仿宋" w:hAnsi="仿宋" w:cs="仿宋" w:hint="eastAsia"/>
          <w:sz w:val="32"/>
          <w:szCs w:val="32"/>
        </w:rPr>
        <w:t>和要求</w:t>
      </w:r>
      <w:r w:rsidRPr="004E576C">
        <w:rPr>
          <w:rFonts w:ascii="仿宋" w:eastAsia="仿宋" w:hAnsi="仿宋" w:cs="仿宋" w:hint="eastAsia"/>
          <w:sz w:val="32"/>
          <w:szCs w:val="32"/>
        </w:rPr>
        <w:t>，结合</w:t>
      </w:r>
      <w:r w:rsidRPr="00711045">
        <w:rPr>
          <w:rFonts w:ascii="仿宋" w:eastAsia="仿宋" w:hAnsi="仿宋" w:cs="仿宋" w:hint="eastAsia"/>
          <w:sz w:val="32"/>
          <w:szCs w:val="32"/>
        </w:rPr>
        <w:t>我院各学科专业</w:t>
      </w:r>
      <w:r w:rsidR="00E6553F" w:rsidRPr="00711045">
        <w:rPr>
          <w:rFonts w:ascii="仿宋" w:eastAsia="仿宋" w:hAnsi="仿宋" w:cs="仿宋" w:hint="eastAsia"/>
          <w:sz w:val="32"/>
          <w:szCs w:val="32"/>
        </w:rPr>
        <w:t>（</w:t>
      </w:r>
      <w:r w:rsidRPr="00711045">
        <w:rPr>
          <w:rFonts w:ascii="仿宋" w:eastAsia="仿宋" w:hAnsi="仿宋" w:cs="仿宋" w:hint="eastAsia"/>
          <w:sz w:val="32"/>
          <w:szCs w:val="32"/>
        </w:rPr>
        <w:t>方向</w:t>
      </w:r>
      <w:r w:rsidR="00E6553F" w:rsidRPr="00711045">
        <w:rPr>
          <w:rFonts w:ascii="仿宋" w:eastAsia="仿宋" w:hAnsi="仿宋" w:cs="仿宋" w:hint="eastAsia"/>
          <w:sz w:val="32"/>
          <w:szCs w:val="32"/>
        </w:rPr>
        <w:t>）</w:t>
      </w:r>
      <w:r w:rsidRPr="00711045">
        <w:rPr>
          <w:rFonts w:ascii="仿宋" w:eastAsia="仿宋" w:hAnsi="仿宋" w:cs="仿宋" w:hint="eastAsia"/>
          <w:sz w:val="32"/>
          <w:szCs w:val="32"/>
        </w:rPr>
        <w:t>考生实际情况，制定本</w:t>
      </w:r>
      <w:r w:rsidR="00466A54" w:rsidRPr="00711045">
        <w:rPr>
          <w:rFonts w:ascii="仿宋" w:eastAsia="仿宋" w:hAnsi="仿宋" w:cs="仿宋" w:hint="eastAsia"/>
          <w:sz w:val="32"/>
          <w:szCs w:val="32"/>
        </w:rPr>
        <w:t>方案</w:t>
      </w:r>
      <w:r w:rsidRPr="00711045">
        <w:rPr>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sz w:val="32"/>
          <w:szCs w:val="32"/>
        </w:rPr>
        <w:t xml:space="preserve">   </w:t>
      </w:r>
    </w:p>
    <w:p w14:paraId="3D319A93" w14:textId="77777777" w:rsidR="00F219F5" w:rsidRDefault="00F219F5">
      <w:pPr>
        <w:spacing w:line="540" w:lineRule="exact"/>
        <w:ind w:firstLineChars="200" w:firstLine="643"/>
        <w:rPr>
          <w:rFonts w:ascii="仿宋" w:eastAsia="仿宋" w:hAnsi="仿宋" w:cs="仿宋"/>
          <w:b/>
          <w:sz w:val="32"/>
          <w:szCs w:val="32"/>
        </w:rPr>
      </w:pPr>
    </w:p>
    <w:p w14:paraId="3E11826C" w14:textId="23B2C95C" w:rsidR="00B5257D" w:rsidRDefault="001E23C4">
      <w:pPr>
        <w:spacing w:line="540" w:lineRule="exact"/>
        <w:ind w:firstLineChars="200" w:firstLine="643"/>
        <w:rPr>
          <w:rFonts w:ascii="仿宋" w:eastAsia="仿宋" w:hAnsi="仿宋" w:cs="仿宋"/>
          <w:color w:val="FF0000"/>
          <w:sz w:val="32"/>
          <w:szCs w:val="32"/>
        </w:rPr>
      </w:pPr>
      <w:r>
        <w:rPr>
          <w:rFonts w:ascii="仿宋" w:eastAsia="仿宋" w:hAnsi="仿宋" w:cs="仿宋" w:hint="eastAsia"/>
          <w:b/>
          <w:sz w:val="32"/>
          <w:szCs w:val="32"/>
        </w:rPr>
        <w:t>一、复试</w:t>
      </w:r>
      <w:r w:rsidR="00380DF8">
        <w:rPr>
          <w:rFonts w:ascii="仿宋" w:eastAsia="仿宋" w:hAnsi="仿宋" w:cs="仿宋" w:hint="eastAsia"/>
          <w:b/>
          <w:sz w:val="32"/>
          <w:szCs w:val="32"/>
        </w:rPr>
        <w:t>分数线和</w:t>
      </w:r>
      <w:r w:rsidR="00380DF8">
        <w:rPr>
          <w:rFonts w:ascii="仿宋" w:eastAsia="仿宋" w:hAnsi="仿宋" w:cs="仿宋"/>
          <w:b/>
          <w:sz w:val="32"/>
          <w:szCs w:val="32"/>
        </w:rPr>
        <w:t>复试</w:t>
      </w:r>
      <w:r>
        <w:rPr>
          <w:rFonts w:ascii="仿宋" w:eastAsia="仿宋" w:hAnsi="仿宋" w:cs="仿宋" w:hint="eastAsia"/>
          <w:b/>
          <w:sz w:val="32"/>
          <w:szCs w:val="32"/>
        </w:rPr>
        <w:t>名单</w:t>
      </w:r>
    </w:p>
    <w:p w14:paraId="5EDCD00C" w14:textId="086F2965" w:rsidR="00EC59AD" w:rsidRDefault="001E23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1.我院各</w:t>
      </w:r>
      <w:r w:rsidRPr="00711045">
        <w:rPr>
          <w:rFonts w:ascii="仿宋" w:eastAsia="仿宋" w:hAnsi="仿宋" w:cs="仿宋" w:hint="eastAsia"/>
          <w:sz w:val="32"/>
          <w:szCs w:val="32"/>
        </w:rPr>
        <w:t>专业（方向）复</w:t>
      </w:r>
      <w:r>
        <w:rPr>
          <w:rFonts w:ascii="仿宋" w:eastAsia="仿宋" w:hAnsi="仿宋" w:cs="仿宋" w:hint="eastAsia"/>
          <w:sz w:val="32"/>
          <w:szCs w:val="32"/>
        </w:rPr>
        <w:t>试分数线如下：</w:t>
      </w:r>
    </w:p>
    <w:tbl>
      <w:tblPr>
        <w:tblW w:w="9204" w:type="dxa"/>
        <w:jc w:val="center"/>
        <w:tblLook w:val="04A0" w:firstRow="1" w:lastRow="0" w:firstColumn="1" w:lastColumn="0" w:noHBand="0" w:noVBand="1"/>
      </w:tblPr>
      <w:tblGrid>
        <w:gridCol w:w="557"/>
        <w:gridCol w:w="846"/>
        <w:gridCol w:w="2273"/>
        <w:gridCol w:w="709"/>
        <w:gridCol w:w="1275"/>
        <w:gridCol w:w="709"/>
        <w:gridCol w:w="711"/>
        <w:gridCol w:w="707"/>
        <w:gridCol w:w="713"/>
        <w:gridCol w:w="704"/>
      </w:tblGrid>
      <w:tr w:rsidR="00C25049" w14:paraId="40C3253A" w14:textId="77777777" w:rsidTr="00034578">
        <w:trPr>
          <w:trHeight w:val="299"/>
          <w:jc w:val="center"/>
        </w:trPr>
        <w:tc>
          <w:tcPr>
            <w:tcW w:w="557" w:type="dxa"/>
            <w:vMerge w:val="restart"/>
            <w:tcBorders>
              <w:top w:val="single" w:sz="8" w:space="0" w:color="auto"/>
              <w:left w:val="single" w:sz="8" w:space="0" w:color="auto"/>
              <w:right w:val="single" w:sz="8" w:space="0" w:color="auto"/>
            </w:tcBorders>
            <w:vAlign w:val="center"/>
          </w:tcPr>
          <w:p w14:paraId="14219A02" w14:textId="77777777" w:rsidR="00F37FB3" w:rsidRPr="00380DF8" w:rsidRDefault="00F37FB3" w:rsidP="00023041">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序号</w:t>
            </w:r>
          </w:p>
        </w:tc>
        <w:tc>
          <w:tcPr>
            <w:tcW w:w="84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81E0C46" w14:textId="77777777" w:rsidR="00F37FB3" w:rsidRPr="00380DF8" w:rsidRDefault="00F37FB3" w:rsidP="00023041">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专业代码</w:t>
            </w:r>
          </w:p>
        </w:tc>
        <w:tc>
          <w:tcPr>
            <w:tcW w:w="227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3C9D98E" w14:textId="77777777" w:rsidR="00F37FB3" w:rsidRPr="00380DF8" w:rsidRDefault="00F37FB3" w:rsidP="00023041">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专业名称</w:t>
            </w:r>
          </w:p>
        </w:tc>
        <w:tc>
          <w:tcPr>
            <w:tcW w:w="709" w:type="dxa"/>
            <w:vMerge w:val="restart"/>
            <w:tcBorders>
              <w:top w:val="single" w:sz="8" w:space="0" w:color="auto"/>
              <w:left w:val="single" w:sz="8" w:space="0" w:color="auto"/>
              <w:right w:val="single" w:sz="8" w:space="0" w:color="auto"/>
            </w:tcBorders>
            <w:vAlign w:val="center"/>
          </w:tcPr>
          <w:p w14:paraId="51AC0DA7" w14:textId="77777777" w:rsidR="00F37FB3" w:rsidRDefault="00F37FB3" w:rsidP="00023041">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方向代码</w:t>
            </w:r>
          </w:p>
        </w:tc>
        <w:tc>
          <w:tcPr>
            <w:tcW w:w="127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0949D2E" w14:textId="77777777" w:rsidR="00F37FB3" w:rsidRPr="00380DF8" w:rsidRDefault="00F37FB3" w:rsidP="00023041">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方向名称</w:t>
            </w:r>
          </w:p>
        </w:tc>
        <w:tc>
          <w:tcPr>
            <w:tcW w:w="2840" w:type="dxa"/>
            <w:gridSpan w:val="4"/>
            <w:tcBorders>
              <w:top w:val="single" w:sz="8" w:space="0" w:color="auto"/>
              <w:left w:val="nil"/>
              <w:bottom w:val="single" w:sz="8" w:space="0" w:color="auto"/>
              <w:right w:val="single" w:sz="8" w:space="0" w:color="auto"/>
            </w:tcBorders>
            <w:shd w:val="clear" w:color="auto" w:fill="auto"/>
            <w:vAlign w:val="center"/>
            <w:hideMark/>
          </w:tcPr>
          <w:p w14:paraId="705EBB8F" w14:textId="77777777" w:rsidR="00F37FB3" w:rsidRPr="00380DF8" w:rsidRDefault="00F37FB3" w:rsidP="00023041">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复试分数线</w:t>
            </w:r>
          </w:p>
        </w:tc>
        <w:tc>
          <w:tcPr>
            <w:tcW w:w="704" w:type="dxa"/>
            <w:vMerge w:val="restart"/>
            <w:tcBorders>
              <w:top w:val="single" w:sz="8" w:space="0" w:color="auto"/>
              <w:left w:val="nil"/>
              <w:right w:val="single" w:sz="8" w:space="0" w:color="auto"/>
            </w:tcBorders>
            <w:vAlign w:val="center"/>
          </w:tcPr>
          <w:p w14:paraId="7D4E5295" w14:textId="77777777" w:rsidR="00F37FB3" w:rsidRPr="00380DF8" w:rsidRDefault="00F37FB3" w:rsidP="00023041">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备注</w:t>
            </w:r>
          </w:p>
        </w:tc>
      </w:tr>
      <w:tr w:rsidR="00C25049" w14:paraId="20F6C6D5" w14:textId="77777777" w:rsidTr="00034578">
        <w:trPr>
          <w:trHeight w:val="221"/>
          <w:jc w:val="center"/>
        </w:trPr>
        <w:tc>
          <w:tcPr>
            <w:tcW w:w="557" w:type="dxa"/>
            <w:vMerge/>
            <w:tcBorders>
              <w:left w:val="single" w:sz="8" w:space="0" w:color="auto"/>
              <w:bottom w:val="single" w:sz="8" w:space="0" w:color="auto"/>
              <w:right w:val="single" w:sz="8" w:space="0" w:color="auto"/>
            </w:tcBorders>
            <w:vAlign w:val="center"/>
          </w:tcPr>
          <w:p w14:paraId="1977E8BB" w14:textId="77777777" w:rsidR="00F37FB3" w:rsidRPr="00380DF8" w:rsidRDefault="00F37FB3" w:rsidP="00023041">
            <w:pPr>
              <w:widowControl/>
              <w:jc w:val="center"/>
              <w:rPr>
                <w:rFonts w:ascii="仿宋_GB2312" w:eastAsia="仿宋_GB2312" w:hAnsi="等线" w:cs="宋体"/>
                <w:b/>
                <w:bCs/>
                <w:color w:val="000000"/>
                <w:kern w:val="0"/>
                <w:sz w:val="18"/>
                <w:szCs w:val="18"/>
              </w:rPr>
            </w:pPr>
          </w:p>
        </w:tc>
        <w:tc>
          <w:tcPr>
            <w:tcW w:w="846" w:type="dxa"/>
            <w:vMerge/>
            <w:tcBorders>
              <w:top w:val="single" w:sz="8" w:space="0" w:color="auto"/>
              <w:left w:val="single" w:sz="8" w:space="0" w:color="auto"/>
              <w:bottom w:val="single" w:sz="8" w:space="0" w:color="auto"/>
              <w:right w:val="single" w:sz="8" w:space="0" w:color="auto"/>
            </w:tcBorders>
            <w:vAlign w:val="center"/>
            <w:hideMark/>
          </w:tcPr>
          <w:p w14:paraId="28280C6D" w14:textId="77777777" w:rsidR="00F37FB3" w:rsidRPr="00380DF8" w:rsidRDefault="00F37FB3" w:rsidP="00023041">
            <w:pPr>
              <w:widowControl/>
              <w:jc w:val="center"/>
              <w:rPr>
                <w:rFonts w:ascii="仿宋_GB2312" w:eastAsia="仿宋_GB2312" w:hAnsi="等线" w:cs="宋体"/>
                <w:b/>
                <w:bCs/>
                <w:color w:val="000000"/>
                <w:kern w:val="0"/>
                <w:sz w:val="18"/>
                <w:szCs w:val="18"/>
              </w:rPr>
            </w:pPr>
          </w:p>
        </w:tc>
        <w:tc>
          <w:tcPr>
            <w:tcW w:w="2273" w:type="dxa"/>
            <w:vMerge/>
            <w:tcBorders>
              <w:top w:val="single" w:sz="8" w:space="0" w:color="auto"/>
              <w:left w:val="single" w:sz="8" w:space="0" w:color="auto"/>
              <w:bottom w:val="single" w:sz="8" w:space="0" w:color="auto"/>
              <w:right w:val="single" w:sz="8" w:space="0" w:color="auto"/>
            </w:tcBorders>
            <w:vAlign w:val="center"/>
            <w:hideMark/>
          </w:tcPr>
          <w:p w14:paraId="237177CF" w14:textId="77777777" w:rsidR="00F37FB3" w:rsidRPr="00380DF8" w:rsidRDefault="00F37FB3" w:rsidP="00023041">
            <w:pPr>
              <w:widowControl/>
              <w:jc w:val="center"/>
              <w:rPr>
                <w:rFonts w:ascii="仿宋_GB2312" w:eastAsia="仿宋_GB2312" w:hAnsi="等线" w:cs="宋体"/>
                <w:b/>
                <w:bCs/>
                <w:color w:val="000000"/>
                <w:kern w:val="0"/>
                <w:sz w:val="18"/>
                <w:szCs w:val="18"/>
              </w:rPr>
            </w:pPr>
          </w:p>
        </w:tc>
        <w:tc>
          <w:tcPr>
            <w:tcW w:w="709" w:type="dxa"/>
            <w:vMerge/>
            <w:tcBorders>
              <w:left w:val="single" w:sz="8" w:space="0" w:color="auto"/>
              <w:bottom w:val="single" w:sz="8" w:space="0" w:color="auto"/>
              <w:right w:val="single" w:sz="8" w:space="0" w:color="auto"/>
            </w:tcBorders>
            <w:vAlign w:val="center"/>
          </w:tcPr>
          <w:p w14:paraId="530DFB3E" w14:textId="77777777" w:rsidR="00F37FB3" w:rsidRPr="00380DF8" w:rsidRDefault="00F37FB3" w:rsidP="00023041">
            <w:pPr>
              <w:widowControl/>
              <w:jc w:val="center"/>
              <w:rPr>
                <w:rFonts w:ascii="仿宋_GB2312" w:eastAsia="仿宋_GB2312" w:hAnsi="等线" w:cs="宋体"/>
                <w:b/>
                <w:bCs/>
                <w:color w:val="000000"/>
                <w:kern w:val="0"/>
                <w:sz w:val="18"/>
                <w:szCs w:val="18"/>
              </w:rPr>
            </w:pPr>
          </w:p>
        </w:tc>
        <w:tc>
          <w:tcPr>
            <w:tcW w:w="1275" w:type="dxa"/>
            <w:vMerge/>
            <w:tcBorders>
              <w:top w:val="single" w:sz="8" w:space="0" w:color="auto"/>
              <w:left w:val="single" w:sz="8" w:space="0" w:color="auto"/>
              <w:bottom w:val="single" w:sz="8" w:space="0" w:color="auto"/>
              <w:right w:val="single" w:sz="8" w:space="0" w:color="auto"/>
            </w:tcBorders>
            <w:vAlign w:val="center"/>
            <w:hideMark/>
          </w:tcPr>
          <w:p w14:paraId="5A6C5875" w14:textId="77777777" w:rsidR="00F37FB3" w:rsidRPr="00380DF8" w:rsidRDefault="00F37FB3" w:rsidP="00023041">
            <w:pPr>
              <w:widowControl/>
              <w:jc w:val="center"/>
              <w:rPr>
                <w:rFonts w:ascii="仿宋_GB2312" w:eastAsia="仿宋_GB2312" w:hAnsi="等线" w:cs="宋体"/>
                <w:b/>
                <w:bCs/>
                <w:color w:val="000000"/>
                <w:kern w:val="0"/>
                <w:sz w:val="18"/>
                <w:szCs w:val="18"/>
              </w:rPr>
            </w:pPr>
          </w:p>
        </w:tc>
        <w:tc>
          <w:tcPr>
            <w:tcW w:w="709" w:type="dxa"/>
            <w:tcBorders>
              <w:top w:val="nil"/>
              <w:left w:val="nil"/>
              <w:bottom w:val="single" w:sz="8" w:space="0" w:color="auto"/>
              <w:right w:val="single" w:sz="8" w:space="0" w:color="auto"/>
            </w:tcBorders>
            <w:shd w:val="clear" w:color="auto" w:fill="auto"/>
            <w:vAlign w:val="center"/>
            <w:hideMark/>
          </w:tcPr>
          <w:p w14:paraId="098A5FAB" w14:textId="77777777" w:rsidR="00F37FB3" w:rsidRPr="00380DF8" w:rsidRDefault="00F37FB3" w:rsidP="00023041">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总分</w:t>
            </w:r>
          </w:p>
        </w:tc>
        <w:tc>
          <w:tcPr>
            <w:tcW w:w="711" w:type="dxa"/>
            <w:tcBorders>
              <w:top w:val="nil"/>
              <w:left w:val="nil"/>
              <w:bottom w:val="single" w:sz="8" w:space="0" w:color="auto"/>
              <w:right w:val="single" w:sz="8" w:space="0" w:color="auto"/>
            </w:tcBorders>
            <w:shd w:val="clear" w:color="auto" w:fill="auto"/>
            <w:vAlign w:val="center"/>
            <w:hideMark/>
          </w:tcPr>
          <w:p w14:paraId="1C84CA76" w14:textId="77777777" w:rsidR="00F37FB3" w:rsidRPr="00380DF8" w:rsidRDefault="00F37FB3" w:rsidP="00023041">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政治</w:t>
            </w:r>
          </w:p>
        </w:tc>
        <w:tc>
          <w:tcPr>
            <w:tcW w:w="707" w:type="dxa"/>
            <w:tcBorders>
              <w:top w:val="nil"/>
              <w:left w:val="nil"/>
              <w:bottom w:val="single" w:sz="4" w:space="0" w:color="auto"/>
              <w:right w:val="single" w:sz="8" w:space="0" w:color="auto"/>
            </w:tcBorders>
            <w:shd w:val="clear" w:color="auto" w:fill="auto"/>
            <w:vAlign w:val="center"/>
            <w:hideMark/>
          </w:tcPr>
          <w:p w14:paraId="2D57D235" w14:textId="77777777" w:rsidR="00F37FB3" w:rsidRPr="00380DF8" w:rsidRDefault="00F37FB3" w:rsidP="00023041">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外语</w:t>
            </w:r>
          </w:p>
        </w:tc>
        <w:tc>
          <w:tcPr>
            <w:tcW w:w="713" w:type="dxa"/>
            <w:tcBorders>
              <w:top w:val="single" w:sz="8" w:space="0" w:color="auto"/>
              <w:left w:val="single" w:sz="8" w:space="0" w:color="auto"/>
              <w:bottom w:val="single" w:sz="4" w:space="0" w:color="auto"/>
              <w:right w:val="single" w:sz="8" w:space="0" w:color="auto"/>
            </w:tcBorders>
            <w:vAlign w:val="center"/>
          </w:tcPr>
          <w:p w14:paraId="1D27FDB8" w14:textId="77777777" w:rsidR="00F37FB3" w:rsidRPr="00380DF8" w:rsidRDefault="00F37FB3" w:rsidP="00023041">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卫生综合</w:t>
            </w:r>
          </w:p>
        </w:tc>
        <w:tc>
          <w:tcPr>
            <w:tcW w:w="704" w:type="dxa"/>
            <w:vMerge/>
            <w:tcBorders>
              <w:left w:val="single" w:sz="8" w:space="0" w:color="auto"/>
              <w:bottom w:val="single" w:sz="4" w:space="0" w:color="auto"/>
              <w:right w:val="single" w:sz="8" w:space="0" w:color="auto"/>
            </w:tcBorders>
            <w:vAlign w:val="center"/>
          </w:tcPr>
          <w:p w14:paraId="223D33BE" w14:textId="77777777" w:rsidR="00F37FB3" w:rsidRPr="00380DF8" w:rsidRDefault="00F37FB3" w:rsidP="00023041">
            <w:pPr>
              <w:widowControl/>
              <w:jc w:val="center"/>
              <w:rPr>
                <w:rFonts w:ascii="仿宋_GB2312" w:eastAsia="仿宋_GB2312" w:hAnsi="等线" w:cs="宋体"/>
                <w:b/>
                <w:bCs/>
                <w:color w:val="000000"/>
                <w:kern w:val="0"/>
                <w:sz w:val="18"/>
                <w:szCs w:val="18"/>
              </w:rPr>
            </w:pPr>
          </w:p>
        </w:tc>
      </w:tr>
      <w:tr w:rsidR="00C25049" w:rsidRPr="001F7718" w14:paraId="089E78DD" w14:textId="77777777" w:rsidTr="00034578">
        <w:trPr>
          <w:trHeight w:val="540"/>
          <w:jc w:val="center"/>
        </w:trPr>
        <w:tc>
          <w:tcPr>
            <w:tcW w:w="557" w:type="dxa"/>
            <w:tcBorders>
              <w:top w:val="nil"/>
              <w:left w:val="single" w:sz="8" w:space="0" w:color="auto"/>
              <w:bottom w:val="single" w:sz="4" w:space="0" w:color="auto"/>
              <w:right w:val="single" w:sz="8" w:space="0" w:color="auto"/>
            </w:tcBorders>
            <w:vAlign w:val="center"/>
          </w:tcPr>
          <w:p w14:paraId="3636A5CF" w14:textId="77777777" w:rsidR="00F37FB3" w:rsidRPr="00777151" w:rsidRDefault="00F37FB3" w:rsidP="00F37FB3">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1</w:t>
            </w:r>
          </w:p>
        </w:tc>
        <w:tc>
          <w:tcPr>
            <w:tcW w:w="846" w:type="dxa"/>
            <w:tcBorders>
              <w:top w:val="nil"/>
              <w:left w:val="single" w:sz="8" w:space="0" w:color="auto"/>
              <w:bottom w:val="single" w:sz="4" w:space="0" w:color="auto"/>
              <w:right w:val="single" w:sz="8" w:space="0" w:color="auto"/>
            </w:tcBorders>
            <w:shd w:val="clear" w:color="auto" w:fill="auto"/>
            <w:noWrap/>
            <w:vAlign w:val="center"/>
          </w:tcPr>
          <w:p w14:paraId="6983B42A" w14:textId="61970DBA" w:rsidR="00F37FB3" w:rsidRPr="00777151" w:rsidRDefault="00F37FB3" w:rsidP="00F37FB3">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1004</w:t>
            </w:r>
            <w:r>
              <w:rPr>
                <w:rFonts w:ascii="宋体" w:hAnsi="宋体" w:cs="宋体"/>
                <w:color w:val="000000"/>
                <w:kern w:val="0"/>
                <w:sz w:val="18"/>
                <w:szCs w:val="18"/>
              </w:rPr>
              <w:t>01</w:t>
            </w:r>
          </w:p>
        </w:tc>
        <w:tc>
          <w:tcPr>
            <w:tcW w:w="2273" w:type="dxa"/>
            <w:tcBorders>
              <w:top w:val="nil"/>
              <w:left w:val="nil"/>
              <w:bottom w:val="single" w:sz="4" w:space="0" w:color="auto"/>
              <w:right w:val="single" w:sz="8" w:space="0" w:color="auto"/>
            </w:tcBorders>
            <w:shd w:val="clear" w:color="auto" w:fill="auto"/>
            <w:noWrap/>
            <w:vAlign w:val="center"/>
          </w:tcPr>
          <w:p w14:paraId="7CA39169" w14:textId="4A63DB67" w:rsidR="00F37FB3" w:rsidRPr="00777151" w:rsidRDefault="00F37FB3" w:rsidP="00F37FB3">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流行病学与卫生统计学</w:t>
            </w:r>
          </w:p>
        </w:tc>
        <w:tc>
          <w:tcPr>
            <w:tcW w:w="709" w:type="dxa"/>
            <w:tcBorders>
              <w:top w:val="single" w:sz="8" w:space="0" w:color="auto"/>
              <w:left w:val="nil"/>
              <w:bottom w:val="single" w:sz="4" w:space="0" w:color="auto"/>
              <w:right w:val="single" w:sz="8" w:space="0" w:color="auto"/>
            </w:tcBorders>
            <w:vAlign w:val="center"/>
          </w:tcPr>
          <w:p w14:paraId="2A0E6766" w14:textId="76D2D639" w:rsidR="00F37FB3" w:rsidRPr="00777151" w:rsidRDefault="00F37FB3" w:rsidP="00F37FB3">
            <w:pPr>
              <w:widowControl/>
              <w:jc w:val="center"/>
              <w:rPr>
                <w:rFonts w:ascii="宋体" w:hAnsi="宋体" w:cs="宋体"/>
                <w:color w:val="000000"/>
                <w:kern w:val="0"/>
                <w:sz w:val="18"/>
                <w:szCs w:val="18"/>
              </w:rPr>
            </w:pPr>
            <w:r>
              <w:rPr>
                <w:rFonts w:ascii="宋体" w:hAnsi="宋体" w:cs="宋体"/>
                <w:color w:val="000000"/>
                <w:kern w:val="0"/>
                <w:sz w:val="18"/>
                <w:szCs w:val="18"/>
              </w:rPr>
              <w:t>69</w:t>
            </w:r>
          </w:p>
        </w:tc>
        <w:tc>
          <w:tcPr>
            <w:tcW w:w="1275"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5A19072" w14:textId="08B843A0" w:rsidR="00F37FB3" w:rsidRPr="00777151" w:rsidRDefault="00F37FB3" w:rsidP="00F37FB3">
            <w:pPr>
              <w:widowControl/>
              <w:jc w:val="center"/>
              <w:rPr>
                <w:rFonts w:ascii="宋体" w:hAnsi="宋体" w:cs="宋体"/>
                <w:color w:val="000000"/>
                <w:kern w:val="0"/>
                <w:sz w:val="18"/>
                <w:szCs w:val="18"/>
              </w:rPr>
            </w:pPr>
            <w:r>
              <w:rPr>
                <w:rFonts w:ascii="宋体" w:hAnsi="宋体" w:cs="宋体" w:hint="eastAsia"/>
                <w:color w:val="000000"/>
                <w:kern w:val="0"/>
                <w:sz w:val="18"/>
                <w:szCs w:val="18"/>
              </w:rPr>
              <w:t>不分方向</w:t>
            </w:r>
          </w:p>
        </w:tc>
        <w:tc>
          <w:tcPr>
            <w:tcW w:w="709" w:type="dxa"/>
            <w:tcBorders>
              <w:top w:val="nil"/>
              <w:left w:val="nil"/>
              <w:bottom w:val="single" w:sz="4" w:space="0" w:color="auto"/>
              <w:right w:val="single" w:sz="8" w:space="0" w:color="auto"/>
            </w:tcBorders>
            <w:shd w:val="clear" w:color="auto" w:fill="auto"/>
            <w:noWrap/>
            <w:vAlign w:val="center"/>
          </w:tcPr>
          <w:p w14:paraId="222F1778" w14:textId="75F801ED" w:rsidR="00F37FB3" w:rsidRPr="009F6BA8" w:rsidRDefault="00F37FB3" w:rsidP="00F37FB3">
            <w:pPr>
              <w:widowControl/>
              <w:jc w:val="center"/>
              <w:rPr>
                <w:rFonts w:ascii="宋体" w:hAnsi="宋体" w:cs="宋体"/>
                <w:kern w:val="0"/>
                <w:sz w:val="18"/>
                <w:szCs w:val="18"/>
                <w:highlight w:val="yellow"/>
              </w:rPr>
            </w:pPr>
            <w:r w:rsidRPr="009F6BA8">
              <w:rPr>
                <w:rFonts w:ascii="宋体" w:hAnsi="宋体" w:cs="宋体" w:hint="eastAsia"/>
                <w:kern w:val="0"/>
                <w:sz w:val="18"/>
                <w:szCs w:val="18"/>
              </w:rPr>
              <w:t>3</w:t>
            </w:r>
            <w:r w:rsidR="00B73FE1" w:rsidRPr="009F6BA8">
              <w:rPr>
                <w:rFonts w:ascii="宋体" w:hAnsi="宋体" w:cs="宋体"/>
                <w:kern w:val="0"/>
                <w:sz w:val="18"/>
                <w:szCs w:val="18"/>
              </w:rPr>
              <w:t>45</w:t>
            </w:r>
          </w:p>
        </w:tc>
        <w:tc>
          <w:tcPr>
            <w:tcW w:w="711" w:type="dxa"/>
            <w:tcBorders>
              <w:top w:val="nil"/>
              <w:left w:val="nil"/>
              <w:bottom w:val="single" w:sz="4" w:space="0" w:color="auto"/>
              <w:right w:val="single" w:sz="8" w:space="0" w:color="auto"/>
            </w:tcBorders>
            <w:shd w:val="clear" w:color="auto" w:fill="auto"/>
            <w:noWrap/>
            <w:vAlign w:val="center"/>
          </w:tcPr>
          <w:p w14:paraId="03A416F6" w14:textId="77777777" w:rsidR="00F37FB3" w:rsidRPr="00777151" w:rsidRDefault="00F37FB3" w:rsidP="00F37FB3">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707" w:type="dxa"/>
            <w:tcBorders>
              <w:top w:val="nil"/>
              <w:left w:val="nil"/>
              <w:bottom w:val="single" w:sz="4" w:space="0" w:color="auto"/>
              <w:right w:val="single" w:sz="8" w:space="0" w:color="auto"/>
            </w:tcBorders>
            <w:shd w:val="clear" w:color="auto" w:fill="auto"/>
            <w:noWrap/>
            <w:vAlign w:val="center"/>
          </w:tcPr>
          <w:p w14:paraId="49118FF7" w14:textId="77777777" w:rsidR="00F37FB3" w:rsidRPr="00777151" w:rsidRDefault="00F37FB3" w:rsidP="00F37FB3">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713" w:type="dxa"/>
            <w:tcBorders>
              <w:top w:val="single" w:sz="8" w:space="0" w:color="auto"/>
              <w:left w:val="nil"/>
              <w:bottom w:val="single" w:sz="4" w:space="0" w:color="auto"/>
              <w:right w:val="single" w:sz="8" w:space="0" w:color="auto"/>
            </w:tcBorders>
            <w:vAlign w:val="center"/>
          </w:tcPr>
          <w:p w14:paraId="41CCE433" w14:textId="77777777" w:rsidR="00F37FB3" w:rsidRPr="00777151" w:rsidRDefault="00F37FB3" w:rsidP="00F37FB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60</w:t>
            </w:r>
          </w:p>
        </w:tc>
        <w:tc>
          <w:tcPr>
            <w:tcW w:w="704" w:type="dxa"/>
            <w:tcBorders>
              <w:top w:val="single" w:sz="8" w:space="0" w:color="auto"/>
              <w:left w:val="single" w:sz="8" w:space="0" w:color="auto"/>
              <w:bottom w:val="single" w:sz="4" w:space="0" w:color="auto"/>
              <w:right w:val="single" w:sz="8" w:space="0" w:color="auto"/>
            </w:tcBorders>
            <w:vAlign w:val="center"/>
          </w:tcPr>
          <w:p w14:paraId="6C5B60D3" w14:textId="77777777" w:rsidR="00F37FB3" w:rsidRPr="001F7718" w:rsidRDefault="00F37FB3" w:rsidP="00F37FB3">
            <w:pPr>
              <w:widowControl/>
              <w:jc w:val="center"/>
              <w:rPr>
                <w:rFonts w:ascii="等线" w:eastAsia="等线" w:hAnsi="等线" w:cs="宋体"/>
                <w:color w:val="000000"/>
                <w:kern w:val="0"/>
                <w:szCs w:val="21"/>
              </w:rPr>
            </w:pPr>
          </w:p>
        </w:tc>
      </w:tr>
      <w:tr w:rsidR="00C25049" w:rsidRPr="001F7718" w14:paraId="1E4BB0BE" w14:textId="77777777" w:rsidTr="00034578">
        <w:trPr>
          <w:trHeight w:val="540"/>
          <w:jc w:val="center"/>
        </w:trPr>
        <w:tc>
          <w:tcPr>
            <w:tcW w:w="557" w:type="dxa"/>
            <w:tcBorders>
              <w:top w:val="nil"/>
              <w:left w:val="single" w:sz="8" w:space="0" w:color="auto"/>
              <w:bottom w:val="single" w:sz="4" w:space="0" w:color="auto"/>
              <w:right w:val="single" w:sz="8" w:space="0" w:color="auto"/>
            </w:tcBorders>
            <w:vAlign w:val="center"/>
          </w:tcPr>
          <w:p w14:paraId="69C1CD44" w14:textId="3DDA4093" w:rsidR="0065784B" w:rsidRPr="00777151" w:rsidRDefault="0065784B" w:rsidP="0065784B">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2</w:t>
            </w:r>
          </w:p>
        </w:tc>
        <w:tc>
          <w:tcPr>
            <w:tcW w:w="846" w:type="dxa"/>
            <w:tcBorders>
              <w:top w:val="nil"/>
              <w:left w:val="single" w:sz="8" w:space="0" w:color="auto"/>
              <w:bottom w:val="single" w:sz="4" w:space="0" w:color="auto"/>
              <w:right w:val="single" w:sz="8" w:space="0" w:color="auto"/>
            </w:tcBorders>
            <w:shd w:val="clear" w:color="auto" w:fill="auto"/>
            <w:noWrap/>
            <w:vAlign w:val="center"/>
          </w:tcPr>
          <w:p w14:paraId="4AEC954D" w14:textId="3B5D5F7E" w:rsidR="0065784B" w:rsidRPr="00777151" w:rsidRDefault="0065784B" w:rsidP="0065784B">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1004</w:t>
            </w:r>
            <w:r>
              <w:rPr>
                <w:rFonts w:ascii="宋体" w:hAnsi="宋体" w:cs="宋体"/>
                <w:color w:val="000000"/>
                <w:kern w:val="0"/>
                <w:sz w:val="18"/>
                <w:szCs w:val="18"/>
              </w:rPr>
              <w:t>01</w:t>
            </w:r>
          </w:p>
        </w:tc>
        <w:tc>
          <w:tcPr>
            <w:tcW w:w="2273" w:type="dxa"/>
            <w:tcBorders>
              <w:top w:val="nil"/>
              <w:left w:val="nil"/>
              <w:bottom w:val="single" w:sz="4" w:space="0" w:color="auto"/>
              <w:right w:val="single" w:sz="8" w:space="0" w:color="auto"/>
            </w:tcBorders>
            <w:shd w:val="clear" w:color="auto" w:fill="auto"/>
            <w:noWrap/>
            <w:vAlign w:val="center"/>
          </w:tcPr>
          <w:p w14:paraId="71287E84" w14:textId="1D1B466B" w:rsidR="0065784B" w:rsidRPr="00777151" w:rsidRDefault="0065784B" w:rsidP="0065784B">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流行病学与卫生统计学（</w:t>
            </w:r>
            <w:r>
              <w:rPr>
                <w:rFonts w:ascii="宋体" w:hAnsi="宋体" w:cs="宋体" w:hint="eastAsia"/>
                <w:color w:val="000000"/>
                <w:kern w:val="0"/>
                <w:sz w:val="18"/>
                <w:szCs w:val="18"/>
              </w:rPr>
              <w:t>退役士兵</w:t>
            </w:r>
            <w:r w:rsidRPr="00777151">
              <w:rPr>
                <w:rFonts w:ascii="宋体" w:hAnsi="宋体" w:cs="宋体" w:hint="eastAsia"/>
                <w:color w:val="000000"/>
                <w:kern w:val="0"/>
                <w:sz w:val="18"/>
                <w:szCs w:val="18"/>
              </w:rPr>
              <w:t>计划）</w:t>
            </w:r>
          </w:p>
        </w:tc>
        <w:tc>
          <w:tcPr>
            <w:tcW w:w="709" w:type="dxa"/>
            <w:tcBorders>
              <w:top w:val="single" w:sz="8" w:space="0" w:color="auto"/>
              <w:left w:val="nil"/>
              <w:bottom w:val="single" w:sz="4" w:space="0" w:color="auto"/>
              <w:right w:val="single" w:sz="8" w:space="0" w:color="auto"/>
            </w:tcBorders>
            <w:vAlign w:val="center"/>
          </w:tcPr>
          <w:p w14:paraId="398A7C19" w14:textId="231174E5" w:rsidR="0065784B" w:rsidRDefault="0065784B" w:rsidP="0065784B">
            <w:pPr>
              <w:widowControl/>
              <w:jc w:val="center"/>
              <w:rPr>
                <w:rFonts w:ascii="宋体" w:hAnsi="宋体" w:cs="宋体"/>
                <w:color w:val="000000"/>
                <w:kern w:val="0"/>
                <w:sz w:val="18"/>
                <w:szCs w:val="18"/>
              </w:rPr>
            </w:pPr>
            <w:r>
              <w:rPr>
                <w:rFonts w:ascii="宋体" w:hAnsi="宋体" w:cs="宋体"/>
                <w:color w:val="000000"/>
                <w:kern w:val="0"/>
                <w:sz w:val="18"/>
                <w:szCs w:val="18"/>
              </w:rPr>
              <w:t>69</w:t>
            </w:r>
          </w:p>
        </w:tc>
        <w:tc>
          <w:tcPr>
            <w:tcW w:w="1275" w:type="dxa"/>
            <w:tcBorders>
              <w:top w:val="single" w:sz="8" w:space="0" w:color="auto"/>
              <w:left w:val="single" w:sz="8" w:space="0" w:color="auto"/>
              <w:bottom w:val="single" w:sz="4" w:space="0" w:color="auto"/>
              <w:right w:val="single" w:sz="8" w:space="0" w:color="auto"/>
            </w:tcBorders>
            <w:shd w:val="clear" w:color="auto" w:fill="auto"/>
            <w:noWrap/>
            <w:vAlign w:val="center"/>
          </w:tcPr>
          <w:p w14:paraId="10C7A586" w14:textId="6FBE39C0" w:rsidR="0065784B"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不分方向</w:t>
            </w:r>
          </w:p>
        </w:tc>
        <w:tc>
          <w:tcPr>
            <w:tcW w:w="709" w:type="dxa"/>
            <w:tcBorders>
              <w:top w:val="nil"/>
              <w:left w:val="nil"/>
              <w:bottom w:val="single" w:sz="4" w:space="0" w:color="auto"/>
              <w:right w:val="single" w:sz="8" w:space="0" w:color="auto"/>
            </w:tcBorders>
            <w:shd w:val="clear" w:color="auto" w:fill="auto"/>
            <w:noWrap/>
            <w:vAlign w:val="center"/>
          </w:tcPr>
          <w:p w14:paraId="5625C25F" w14:textId="733919A9" w:rsidR="0065784B" w:rsidRPr="009F6BA8" w:rsidRDefault="0065784B" w:rsidP="0065784B">
            <w:pPr>
              <w:widowControl/>
              <w:jc w:val="center"/>
              <w:rPr>
                <w:rFonts w:ascii="宋体" w:hAnsi="宋体" w:cs="宋体"/>
                <w:kern w:val="0"/>
                <w:sz w:val="18"/>
                <w:szCs w:val="18"/>
              </w:rPr>
            </w:pPr>
            <w:r w:rsidRPr="009F6BA8">
              <w:rPr>
                <w:rFonts w:ascii="宋体" w:hAnsi="宋体" w:cs="宋体" w:hint="eastAsia"/>
                <w:kern w:val="0"/>
                <w:sz w:val="18"/>
                <w:szCs w:val="18"/>
              </w:rPr>
              <w:t>3</w:t>
            </w:r>
            <w:r w:rsidRPr="009F6BA8">
              <w:rPr>
                <w:rFonts w:ascii="宋体" w:hAnsi="宋体" w:cs="宋体"/>
                <w:kern w:val="0"/>
                <w:sz w:val="18"/>
                <w:szCs w:val="18"/>
              </w:rPr>
              <w:t>10</w:t>
            </w:r>
          </w:p>
        </w:tc>
        <w:tc>
          <w:tcPr>
            <w:tcW w:w="711" w:type="dxa"/>
            <w:tcBorders>
              <w:top w:val="nil"/>
              <w:left w:val="nil"/>
              <w:bottom w:val="single" w:sz="4" w:space="0" w:color="auto"/>
              <w:right w:val="single" w:sz="8" w:space="0" w:color="auto"/>
            </w:tcBorders>
            <w:shd w:val="clear" w:color="auto" w:fill="auto"/>
            <w:noWrap/>
            <w:vAlign w:val="center"/>
          </w:tcPr>
          <w:p w14:paraId="019E954D" w14:textId="5B74095B" w:rsidR="0065784B"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707" w:type="dxa"/>
            <w:tcBorders>
              <w:top w:val="nil"/>
              <w:left w:val="nil"/>
              <w:bottom w:val="single" w:sz="4" w:space="0" w:color="auto"/>
              <w:right w:val="single" w:sz="8" w:space="0" w:color="auto"/>
            </w:tcBorders>
            <w:shd w:val="clear" w:color="auto" w:fill="auto"/>
            <w:noWrap/>
            <w:vAlign w:val="center"/>
          </w:tcPr>
          <w:p w14:paraId="3BD255D5" w14:textId="0D97CCFE" w:rsidR="0065784B"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713" w:type="dxa"/>
            <w:tcBorders>
              <w:top w:val="single" w:sz="8" w:space="0" w:color="auto"/>
              <w:left w:val="nil"/>
              <w:bottom w:val="single" w:sz="4" w:space="0" w:color="auto"/>
              <w:right w:val="single" w:sz="8" w:space="0" w:color="auto"/>
            </w:tcBorders>
            <w:vAlign w:val="center"/>
          </w:tcPr>
          <w:p w14:paraId="0F33A253" w14:textId="139FD317" w:rsidR="0065784B"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60</w:t>
            </w:r>
          </w:p>
        </w:tc>
        <w:tc>
          <w:tcPr>
            <w:tcW w:w="704" w:type="dxa"/>
            <w:tcBorders>
              <w:top w:val="single" w:sz="8" w:space="0" w:color="auto"/>
              <w:left w:val="single" w:sz="8" w:space="0" w:color="auto"/>
              <w:bottom w:val="single" w:sz="4" w:space="0" w:color="auto"/>
              <w:right w:val="single" w:sz="8" w:space="0" w:color="auto"/>
            </w:tcBorders>
            <w:vAlign w:val="center"/>
          </w:tcPr>
          <w:p w14:paraId="4AE71634" w14:textId="77777777" w:rsidR="0065784B" w:rsidRPr="001F7718" w:rsidRDefault="0065784B" w:rsidP="0065784B">
            <w:pPr>
              <w:widowControl/>
              <w:jc w:val="center"/>
              <w:rPr>
                <w:rFonts w:ascii="等线" w:eastAsia="等线" w:hAnsi="等线" w:cs="宋体"/>
                <w:color w:val="000000"/>
                <w:kern w:val="0"/>
                <w:szCs w:val="21"/>
              </w:rPr>
            </w:pPr>
          </w:p>
        </w:tc>
      </w:tr>
      <w:tr w:rsidR="00C25049" w14:paraId="1BEA2C26" w14:textId="77777777" w:rsidTr="00034578">
        <w:trPr>
          <w:trHeight w:val="602"/>
          <w:jc w:val="center"/>
        </w:trPr>
        <w:tc>
          <w:tcPr>
            <w:tcW w:w="557" w:type="dxa"/>
            <w:tcBorders>
              <w:top w:val="single" w:sz="4" w:space="0" w:color="auto"/>
              <w:left w:val="single" w:sz="8" w:space="0" w:color="auto"/>
              <w:bottom w:val="single" w:sz="4" w:space="0" w:color="auto"/>
              <w:right w:val="single" w:sz="8" w:space="0" w:color="auto"/>
            </w:tcBorders>
            <w:vAlign w:val="center"/>
          </w:tcPr>
          <w:p w14:paraId="428F73A7" w14:textId="11AC9A14" w:rsidR="0065784B" w:rsidRPr="00777151"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84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4549E72" w14:textId="637152A5" w:rsidR="0065784B" w:rsidRPr="00777151" w:rsidRDefault="0065784B" w:rsidP="0065784B">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1004</w:t>
            </w:r>
            <w:r>
              <w:rPr>
                <w:rFonts w:ascii="宋体" w:hAnsi="宋体" w:cs="宋体"/>
                <w:color w:val="000000"/>
                <w:kern w:val="0"/>
                <w:sz w:val="18"/>
                <w:szCs w:val="18"/>
              </w:rPr>
              <w:t>01</w:t>
            </w:r>
          </w:p>
        </w:tc>
        <w:tc>
          <w:tcPr>
            <w:tcW w:w="2273" w:type="dxa"/>
            <w:tcBorders>
              <w:top w:val="single" w:sz="4" w:space="0" w:color="auto"/>
              <w:left w:val="nil"/>
              <w:bottom w:val="single" w:sz="4" w:space="0" w:color="auto"/>
              <w:right w:val="single" w:sz="8" w:space="0" w:color="auto"/>
            </w:tcBorders>
            <w:shd w:val="clear" w:color="auto" w:fill="auto"/>
            <w:noWrap/>
            <w:vAlign w:val="center"/>
          </w:tcPr>
          <w:p w14:paraId="0D4F278D" w14:textId="2E7E2FC9" w:rsidR="0065784B" w:rsidRPr="00777151" w:rsidRDefault="0065784B" w:rsidP="0065784B">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流行病学与卫生统计学（</w:t>
            </w:r>
            <w:r>
              <w:rPr>
                <w:rFonts w:ascii="宋体" w:hAnsi="宋体" w:cs="宋体" w:hint="eastAsia"/>
                <w:color w:val="000000"/>
                <w:kern w:val="0"/>
                <w:sz w:val="18"/>
                <w:szCs w:val="18"/>
              </w:rPr>
              <w:t>喀什少干</w:t>
            </w:r>
            <w:r w:rsidRPr="00777151">
              <w:rPr>
                <w:rFonts w:ascii="宋体" w:hAnsi="宋体" w:cs="宋体" w:hint="eastAsia"/>
                <w:color w:val="000000"/>
                <w:kern w:val="0"/>
                <w:sz w:val="18"/>
                <w:szCs w:val="18"/>
              </w:rPr>
              <w:t>计划）</w:t>
            </w:r>
          </w:p>
        </w:tc>
        <w:tc>
          <w:tcPr>
            <w:tcW w:w="709" w:type="dxa"/>
            <w:tcBorders>
              <w:top w:val="single" w:sz="4" w:space="0" w:color="auto"/>
              <w:left w:val="nil"/>
              <w:bottom w:val="single" w:sz="4" w:space="0" w:color="auto"/>
              <w:right w:val="single" w:sz="8" w:space="0" w:color="auto"/>
            </w:tcBorders>
            <w:vAlign w:val="center"/>
          </w:tcPr>
          <w:p w14:paraId="30ACFF2D" w14:textId="536C9484" w:rsidR="0065784B" w:rsidRPr="00777151" w:rsidRDefault="0065784B" w:rsidP="0065784B">
            <w:pPr>
              <w:widowControl/>
              <w:jc w:val="center"/>
              <w:rPr>
                <w:rFonts w:ascii="宋体" w:hAnsi="宋体" w:cs="宋体"/>
                <w:color w:val="000000"/>
                <w:kern w:val="0"/>
                <w:sz w:val="18"/>
                <w:szCs w:val="18"/>
              </w:rPr>
            </w:pPr>
            <w:r>
              <w:rPr>
                <w:rFonts w:ascii="宋体" w:hAnsi="宋体" w:cs="宋体"/>
                <w:color w:val="000000"/>
                <w:kern w:val="0"/>
                <w:sz w:val="18"/>
                <w:szCs w:val="18"/>
              </w:rPr>
              <w:t>69</w:t>
            </w:r>
          </w:p>
        </w:tc>
        <w:tc>
          <w:tcPr>
            <w:tcW w:w="1275"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7C6289A" w14:textId="078A80FF" w:rsidR="0065784B" w:rsidRPr="00777151"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不分方向</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08109230" w14:textId="37566FFF" w:rsidR="0065784B" w:rsidRPr="009F6BA8" w:rsidRDefault="0065784B" w:rsidP="0065784B">
            <w:pPr>
              <w:widowControl/>
              <w:jc w:val="center"/>
              <w:rPr>
                <w:rFonts w:ascii="宋体" w:hAnsi="宋体" w:cs="宋体"/>
                <w:kern w:val="0"/>
                <w:sz w:val="18"/>
                <w:szCs w:val="18"/>
              </w:rPr>
            </w:pPr>
            <w:r w:rsidRPr="009F6BA8">
              <w:rPr>
                <w:rFonts w:ascii="宋体" w:hAnsi="宋体" w:cs="宋体" w:hint="eastAsia"/>
                <w:kern w:val="0"/>
                <w:sz w:val="18"/>
                <w:szCs w:val="18"/>
              </w:rPr>
              <w:t>2</w:t>
            </w:r>
            <w:r w:rsidRPr="009F6BA8">
              <w:rPr>
                <w:rFonts w:ascii="宋体" w:hAnsi="宋体" w:cs="宋体"/>
                <w:kern w:val="0"/>
                <w:sz w:val="18"/>
                <w:szCs w:val="18"/>
              </w:rPr>
              <w:t>70</w:t>
            </w:r>
          </w:p>
        </w:tc>
        <w:tc>
          <w:tcPr>
            <w:tcW w:w="711" w:type="dxa"/>
            <w:tcBorders>
              <w:top w:val="single" w:sz="4" w:space="0" w:color="auto"/>
              <w:left w:val="nil"/>
              <w:bottom w:val="single" w:sz="4" w:space="0" w:color="auto"/>
              <w:right w:val="single" w:sz="8" w:space="0" w:color="auto"/>
            </w:tcBorders>
            <w:shd w:val="clear" w:color="auto" w:fill="auto"/>
            <w:noWrap/>
            <w:vAlign w:val="center"/>
          </w:tcPr>
          <w:p w14:paraId="7EC4E0D3" w14:textId="77777777" w:rsidR="0065784B" w:rsidRPr="00777151"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07" w:type="dxa"/>
            <w:tcBorders>
              <w:top w:val="single" w:sz="4" w:space="0" w:color="auto"/>
              <w:left w:val="nil"/>
              <w:bottom w:val="single" w:sz="4" w:space="0" w:color="auto"/>
              <w:right w:val="single" w:sz="8" w:space="0" w:color="auto"/>
            </w:tcBorders>
            <w:shd w:val="clear" w:color="auto" w:fill="auto"/>
            <w:noWrap/>
            <w:vAlign w:val="center"/>
          </w:tcPr>
          <w:p w14:paraId="61F1F0FE" w14:textId="77777777" w:rsidR="0065784B" w:rsidRPr="00777151"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13" w:type="dxa"/>
            <w:tcBorders>
              <w:top w:val="single" w:sz="4" w:space="0" w:color="auto"/>
              <w:left w:val="nil"/>
              <w:bottom w:val="single" w:sz="4" w:space="0" w:color="auto"/>
              <w:right w:val="single" w:sz="8" w:space="0" w:color="auto"/>
            </w:tcBorders>
            <w:vAlign w:val="center"/>
          </w:tcPr>
          <w:p w14:paraId="19B7214F" w14:textId="77777777" w:rsidR="0065784B" w:rsidRPr="00777151"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04" w:type="dxa"/>
            <w:tcBorders>
              <w:top w:val="single" w:sz="4" w:space="0" w:color="auto"/>
              <w:left w:val="single" w:sz="8" w:space="0" w:color="auto"/>
              <w:bottom w:val="single" w:sz="8" w:space="0" w:color="auto"/>
              <w:right w:val="single" w:sz="8" w:space="0" w:color="auto"/>
            </w:tcBorders>
            <w:vAlign w:val="center"/>
          </w:tcPr>
          <w:p w14:paraId="21858FCB" w14:textId="77777777" w:rsidR="0065784B" w:rsidRPr="00380DF8" w:rsidRDefault="0065784B" w:rsidP="0065784B">
            <w:pPr>
              <w:widowControl/>
              <w:jc w:val="center"/>
              <w:rPr>
                <w:rFonts w:ascii="等线" w:eastAsia="等线" w:hAnsi="等线" w:cs="宋体"/>
                <w:color w:val="000000"/>
                <w:kern w:val="0"/>
                <w:sz w:val="22"/>
                <w:szCs w:val="22"/>
              </w:rPr>
            </w:pPr>
          </w:p>
        </w:tc>
      </w:tr>
      <w:tr w:rsidR="00C25049" w14:paraId="2F6AE7C2" w14:textId="77777777" w:rsidTr="00034578">
        <w:trPr>
          <w:trHeight w:val="466"/>
          <w:jc w:val="center"/>
        </w:trPr>
        <w:tc>
          <w:tcPr>
            <w:tcW w:w="557" w:type="dxa"/>
            <w:tcBorders>
              <w:top w:val="single" w:sz="4" w:space="0" w:color="auto"/>
              <w:left w:val="single" w:sz="8" w:space="0" w:color="auto"/>
              <w:bottom w:val="single" w:sz="8" w:space="0" w:color="auto"/>
              <w:right w:val="single" w:sz="8" w:space="0" w:color="auto"/>
            </w:tcBorders>
            <w:vAlign w:val="center"/>
          </w:tcPr>
          <w:p w14:paraId="01AC79A3" w14:textId="259FB17B" w:rsidR="0065784B" w:rsidRPr="00777151"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84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50C30ECC" w14:textId="2C67A138" w:rsidR="0065784B" w:rsidRPr="00777151" w:rsidRDefault="0065784B" w:rsidP="0065784B">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1004</w:t>
            </w:r>
            <w:r>
              <w:rPr>
                <w:rFonts w:ascii="宋体" w:hAnsi="宋体" w:cs="宋体"/>
                <w:color w:val="000000"/>
                <w:kern w:val="0"/>
                <w:sz w:val="18"/>
                <w:szCs w:val="18"/>
              </w:rPr>
              <w:t>02</w:t>
            </w:r>
          </w:p>
        </w:tc>
        <w:tc>
          <w:tcPr>
            <w:tcW w:w="2273" w:type="dxa"/>
            <w:tcBorders>
              <w:top w:val="single" w:sz="4" w:space="0" w:color="auto"/>
              <w:left w:val="nil"/>
              <w:bottom w:val="single" w:sz="8" w:space="0" w:color="auto"/>
              <w:right w:val="single" w:sz="8" w:space="0" w:color="auto"/>
            </w:tcBorders>
            <w:shd w:val="clear" w:color="auto" w:fill="auto"/>
            <w:noWrap/>
            <w:vAlign w:val="center"/>
          </w:tcPr>
          <w:p w14:paraId="661B84DF" w14:textId="12ADE7A3" w:rsidR="0065784B" w:rsidRPr="00777151" w:rsidRDefault="0065784B" w:rsidP="0065784B">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劳动卫生与环境卫生学</w:t>
            </w:r>
          </w:p>
        </w:tc>
        <w:tc>
          <w:tcPr>
            <w:tcW w:w="709" w:type="dxa"/>
            <w:tcBorders>
              <w:top w:val="single" w:sz="4" w:space="0" w:color="auto"/>
              <w:left w:val="nil"/>
              <w:bottom w:val="single" w:sz="8" w:space="0" w:color="auto"/>
              <w:right w:val="single" w:sz="8" w:space="0" w:color="auto"/>
            </w:tcBorders>
            <w:vAlign w:val="center"/>
          </w:tcPr>
          <w:p w14:paraId="48C54AE9" w14:textId="67835F78" w:rsidR="0065784B" w:rsidRPr="00777151" w:rsidRDefault="0065784B" w:rsidP="0065784B">
            <w:pPr>
              <w:widowControl/>
              <w:jc w:val="center"/>
              <w:rPr>
                <w:rFonts w:ascii="宋体" w:hAnsi="宋体" w:cs="宋体"/>
                <w:color w:val="000000"/>
                <w:kern w:val="0"/>
                <w:sz w:val="18"/>
                <w:szCs w:val="18"/>
              </w:rPr>
            </w:pPr>
            <w:r>
              <w:rPr>
                <w:rFonts w:ascii="宋体" w:hAnsi="宋体" w:cs="宋体"/>
                <w:color w:val="000000"/>
                <w:kern w:val="0"/>
                <w:sz w:val="18"/>
                <w:szCs w:val="18"/>
              </w:rPr>
              <w:t>69</w:t>
            </w:r>
          </w:p>
        </w:tc>
        <w:tc>
          <w:tcPr>
            <w:tcW w:w="1275" w:type="dxa"/>
            <w:tcBorders>
              <w:top w:val="single" w:sz="4" w:space="0" w:color="auto"/>
              <w:left w:val="single" w:sz="8" w:space="0" w:color="auto"/>
              <w:bottom w:val="single" w:sz="8" w:space="0" w:color="auto"/>
              <w:right w:val="single" w:sz="8" w:space="0" w:color="auto"/>
            </w:tcBorders>
            <w:shd w:val="clear" w:color="auto" w:fill="auto"/>
            <w:noWrap/>
            <w:vAlign w:val="center"/>
          </w:tcPr>
          <w:p w14:paraId="53D795B3" w14:textId="35F27E92" w:rsidR="0065784B" w:rsidRPr="00777151"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不分方向</w:t>
            </w:r>
          </w:p>
        </w:tc>
        <w:tc>
          <w:tcPr>
            <w:tcW w:w="709" w:type="dxa"/>
            <w:tcBorders>
              <w:top w:val="single" w:sz="4" w:space="0" w:color="auto"/>
              <w:left w:val="nil"/>
              <w:bottom w:val="single" w:sz="8" w:space="0" w:color="auto"/>
              <w:right w:val="single" w:sz="8" w:space="0" w:color="auto"/>
            </w:tcBorders>
            <w:shd w:val="clear" w:color="auto" w:fill="auto"/>
            <w:noWrap/>
            <w:vAlign w:val="center"/>
          </w:tcPr>
          <w:p w14:paraId="1096D1B1" w14:textId="253E02E3" w:rsidR="0065784B" w:rsidRPr="009F6BA8" w:rsidRDefault="0065784B" w:rsidP="0065784B">
            <w:pPr>
              <w:widowControl/>
              <w:jc w:val="center"/>
              <w:rPr>
                <w:rFonts w:ascii="宋体" w:hAnsi="宋体" w:cs="宋体"/>
                <w:kern w:val="0"/>
                <w:sz w:val="18"/>
                <w:szCs w:val="18"/>
              </w:rPr>
            </w:pPr>
            <w:r w:rsidRPr="009F6BA8">
              <w:rPr>
                <w:rFonts w:ascii="宋体" w:hAnsi="宋体" w:cs="宋体" w:hint="eastAsia"/>
                <w:kern w:val="0"/>
                <w:sz w:val="18"/>
                <w:szCs w:val="18"/>
              </w:rPr>
              <w:t>3</w:t>
            </w:r>
            <w:r w:rsidRPr="009F6BA8">
              <w:rPr>
                <w:rFonts w:ascii="宋体" w:hAnsi="宋体" w:cs="宋体"/>
                <w:kern w:val="0"/>
                <w:sz w:val="18"/>
                <w:szCs w:val="18"/>
              </w:rPr>
              <w:t>10</w:t>
            </w:r>
          </w:p>
        </w:tc>
        <w:tc>
          <w:tcPr>
            <w:tcW w:w="711" w:type="dxa"/>
            <w:tcBorders>
              <w:top w:val="single" w:sz="4" w:space="0" w:color="auto"/>
              <w:left w:val="nil"/>
              <w:bottom w:val="single" w:sz="8" w:space="0" w:color="auto"/>
              <w:right w:val="single" w:sz="8" w:space="0" w:color="auto"/>
            </w:tcBorders>
            <w:shd w:val="clear" w:color="auto" w:fill="auto"/>
            <w:noWrap/>
            <w:vAlign w:val="center"/>
          </w:tcPr>
          <w:p w14:paraId="04F728BB" w14:textId="77777777" w:rsidR="0065784B" w:rsidRPr="00777151"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707" w:type="dxa"/>
            <w:tcBorders>
              <w:top w:val="single" w:sz="4" w:space="0" w:color="auto"/>
              <w:left w:val="nil"/>
              <w:bottom w:val="single" w:sz="8" w:space="0" w:color="auto"/>
              <w:right w:val="single" w:sz="8" w:space="0" w:color="auto"/>
            </w:tcBorders>
            <w:shd w:val="clear" w:color="auto" w:fill="auto"/>
            <w:noWrap/>
            <w:vAlign w:val="center"/>
          </w:tcPr>
          <w:p w14:paraId="18E22E9B" w14:textId="77777777" w:rsidR="0065784B" w:rsidRPr="00777151"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713" w:type="dxa"/>
            <w:tcBorders>
              <w:top w:val="single" w:sz="4" w:space="0" w:color="auto"/>
              <w:left w:val="nil"/>
              <w:bottom w:val="single" w:sz="8" w:space="0" w:color="auto"/>
              <w:right w:val="single" w:sz="8" w:space="0" w:color="auto"/>
            </w:tcBorders>
            <w:vAlign w:val="center"/>
          </w:tcPr>
          <w:p w14:paraId="3822AB47" w14:textId="77777777" w:rsidR="0065784B" w:rsidRPr="00777151"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60</w:t>
            </w:r>
          </w:p>
        </w:tc>
        <w:tc>
          <w:tcPr>
            <w:tcW w:w="704" w:type="dxa"/>
            <w:tcBorders>
              <w:top w:val="single" w:sz="8" w:space="0" w:color="auto"/>
              <w:left w:val="single" w:sz="8" w:space="0" w:color="auto"/>
              <w:bottom w:val="single" w:sz="8" w:space="0" w:color="auto"/>
              <w:right w:val="single" w:sz="8" w:space="0" w:color="auto"/>
            </w:tcBorders>
            <w:vAlign w:val="center"/>
          </w:tcPr>
          <w:p w14:paraId="25119AC3" w14:textId="77777777" w:rsidR="0065784B" w:rsidRPr="00380DF8" w:rsidRDefault="0065784B" w:rsidP="0065784B">
            <w:pPr>
              <w:widowControl/>
              <w:jc w:val="center"/>
              <w:rPr>
                <w:rFonts w:ascii="等线" w:eastAsia="等线" w:hAnsi="等线" w:cs="宋体"/>
                <w:color w:val="000000"/>
                <w:kern w:val="0"/>
                <w:sz w:val="22"/>
                <w:szCs w:val="22"/>
              </w:rPr>
            </w:pPr>
          </w:p>
        </w:tc>
      </w:tr>
      <w:tr w:rsidR="00C25049" w14:paraId="29E7850A" w14:textId="77777777" w:rsidTr="00034578">
        <w:trPr>
          <w:trHeight w:val="523"/>
          <w:jc w:val="center"/>
        </w:trPr>
        <w:tc>
          <w:tcPr>
            <w:tcW w:w="557" w:type="dxa"/>
            <w:tcBorders>
              <w:top w:val="single" w:sz="4" w:space="0" w:color="auto"/>
              <w:left w:val="single" w:sz="8" w:space="0" w:color="auto"/>
              <w:bottom w:val="single" w:sz="4" w:space="0" w:color="auto"/>
              <w:right w:val="single" w:sz="8" w:space="0" w:color="auto"/>
            </w:tcBorders>
            <w:vAlign w:val="center"/>
          </w:tcPr>
          <w:p w14:paraId="3349CACE" w14:textId="7A6888B5" w:rsidR="0065784B" w:rsidRPr="00777151"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84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0F605B2" w14:textId="37F20A7E" w:rsidR="0065784B" w:rsidRPr="00777151" w:rsidRDefault="0065784B" w:rsidP="0065784B">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1004</w:t>
            </w:r>
            <w:r>
              <w:rPr>
                <w:rFonts w:ascii="宋体" w:hAnsi="宋体" w:cs="宋体"/>
                <w:color w:val="000000"/>
                <w:kern w:val="0"/>
                <w:sz w:val="18"/>
                <w:szCs w:val="18"/>
              </w:rPr>
              <w:t>03</w:t>
            </w:r>
          </w:p>
        </w:tc>
        <w:tc>
          <w:tcPr>
            <w:tcW w:w="2273" w:type="dxa"/>
            <w:tcBorders>
              <w:top w:val="single" w:sz="4" w:space="0" w:color="auto"/>
              <w:left w:val="nil"/>
              <w:bottom w:val="single" w:sz="4" w:space="0" w:color="auto"/>
              <w:right w:val="single" w:sz="8" w:space="0" w:color="auto"/>
            </w:tcBorders>
            <w:shd w:val="clear" w:color="auto" w:fill="auto"/>
            <w:noWrap/>
            <w:vAlign w:val="center"/>
          </w:tcPr>
          <w:p w14:paraId="694554BB" w14:textId="6026263B" w:rsidR="0065784B" w:rsidRPr="00777151" w:rsidRDefault="0065784B" w:rsidP="0065784B">
            <w:pPr>
              <w:widowControl/>
              <w:jc w:val="center"/>
              <w:rPr>
                <w:rFonts w:ascii="宋体" w:hAnsi="宋体" w:cs="宋体"/>
                <w:color w:val="000000"/>
                <w:kern w:val="0"/>
                <w:sz w:val="18"/>
                <w:szCs w:val="18"/>
              </w:rPr>
            </w:pPr>
            <w:r w:rsidRPr="005219BC">
              <w:rPr>
                <w:rFonts w:ascii="宋体" w:hAnsi="宋体" w:cs="宋体" w:hint="eastAsia"/>
                <w:kern w:val="0"/>
                <w:sz w:val="18"/>
                <w:szCs w:val="18"/>
              </w:rPr>
              <w:t>营养与食品卫生学</w:t>
            </w:r>
          </w:p>
        </w:tc>
        <w:tc>
          <w:tcPr>
            <w:tcW w:w="709" w:type="dxa"/>
            <w:tcBorders>
              <w:top w:val="single" w:sz="4" w:space="0" w:color="auto"/>
              <w:left w:val="nil"/>
              <w:bottom w:val="single" w:sz="4" w:space="0" w:color="auto"/>
              <w:right w:val="single" w:sz="8" w:space="0" w:color="auto"/>
            </w:tcBorders>
            <w:vAlign w:val="center"/>
          </w:tcPr>
          <w:p w14:paraId="23D06652" w14:textId="32EE8A2C" w:rsidR="0065784B" w:rsidRPr="00777151" w:rsidRDefault="0065784B" w:rsidP="0065784B">
            <w:pPr>
              <w:widowControl/>
              <w:jc w:val="center"/>
              <w:rPr>
                <w:rFonts w:ascii="宋体" w:hAnsi="宋体" w:cs="宋体"/>
                <w:color w:val="000000"/>
                <w:kern w:val="0"/>
                <w:sz w:val="18"/>
                <w:szCs w:val="18"/>
              </w:rPr>
            </w:pPr>
            <w:r>
              <w:rPr>
                <w:rFonts w:ascii="宋体" w:hAnsi="宋体" w:cs="宋体"/>
                <w:color w:val="000000"/>
                <w:kern w:val="0"/>
                <w:sz w:val="18"/>
                <w:szCs w:val="18"/>
              </w:rPr>
              <w:t>69</w:t>
            </w:r>
          </w:p>
        </w:tc>
        <w:tc>
          <w:tcPr>
            <w:tcW w:w="1275"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CF23035" w14:textId="04377961" w:rsidR="0065784B" w:rsidRPr="005219BC" w:rsidRDefault="0065784B" w:rsidP="0065784B">
            <w:pPr>
              <w:widowControl/>
              <w:jc w:val="center"/>
              <w:rPr>
                <w:rFonts w:ascii="宋体" w:hAnsi="宋体" w:cs="宋体"/>
                <w:kern w:val="0"/>
                <w:sz w:val="18"/>
                <w:szCs w:val="18"/>
              </w:rPr>
            </w:pPr>
            <w:r>
              <w:rPr>
                <w:rFonts w:ascii="宋体" w:hAnsi="宋体" w:cs="宋体" w:hint="eastAsia"/>
                <w:color w:val="000000"/>
                <w:kern w:val="0"/>
                <w:sz w:val="18"/>
                <w:szCs w:val="18"/>
              </w:rPr>
              <w:t>不分方向</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4230219E" w14:textId="526C3848" w:rsidR="0065784B" w:rsidRPr="009F6BA8" w:rsidRDefault="0065784B" w:rsidP="00B73FE1">
            <w:pPr>
              <w:widowControl/>
              <w:jc w:val="center"/>
              <w:rPr>
                <w:rFonts w:ascii="宋体" w:hAnsi="宋体" w:cs="宋体"/>
                <w:kern w:val="0"/>
                <w:sz w:val="18"/>
                <w:szCs w:val="18"/>
              </w:rPr>
            </w:pPr>
            <w:r w:rsidRPr="009F6BA8">
              <w:rPr>
                <w:rFonts w:ascii="宋体" w:hAnsi="宋体" w:cs="宋体" w:hint="eastAsia"/>
                <w:kern w:val="0"/>
                <w:sz w:val="18"/>
                <w:szCs w:val="18"/>
              </w:rPr>
              <w:t>3</w:t>
            </w:r>
            <w:r w:rsidR="00B73FE1" w:rsidRPr="009F6BA8">
              <w:rPr>
                <w:rFonts w:ascii="宋体" w:hAnsi="宋体" w:cs="宋体"/>
                <w:kern w:val="0"/>
                <w:sz w:val="18"/>
                <w:szCs w:val="18"/>
              </w:rPr>
              <w:t>25</w:t>
            </w:r>
          </w:p>
        </w:tc>
        <w:tc>
          <w:tcPr>
            <w:tcW w:w="711" w:type="dxa"/>
            <w:tcBorders>
              <w:top w:val="single" w:sz="4" w:space="0" w:color="auto"/>
              <w:left w:val="nil"/>
              <w:bottom w:val="single" w:sz="4" w:space="0" w:color="auto"/>
              <w:right w:val="single" w:sz="8" w:space="0" w:color="auto"/>
            </w:tcBorders>
            <w:shd w:val="clear" w:color="auto" w:fill="auto"/>
            <w:noWrap/>
            <w:vAlign w:val="center"/>
          </w:tcPr>
          <w:p w14:paraId="4B86855C" w14:textId="77777777" w:rsidR="0065784B" w:rsidRPr="005219BC" w:rsidRDefault="0065784B" w:rsidP="0065784B">
            <w:pPr>
              <w:widowControl/>
              <w:jc w:val="center"/>
              <w:rPr>
                <w:rFonts w:ascii="宋体" w:hAnsi="宋体" w:cs="宋体"/>
                <w:kern w:val="0"/>
                <w:sz w:val="18"/>
                <w:szCs w:val="18"/>
              </w:rPr>
            </w:pPr>
            <w:r w:rsidRPr="005219BC">
              <w:rPr>
                <w:rFonts w:ascii="宋体" w:hAnsi="宋体" w:cs="宋体" w:hint="eastAsia"/>
                <w:kern w:val="0"/>
                <w:sz w:val="18"/>
                <w:szCs w:val="18"/>
              </w:rPr>
              <w:t>5</w:t>
            </w:r>
            <w:r w:rsidRPr="005219BC">
              <w:rPr>
                <w:rFonts w:ascii="宋体" w:hAnsi="宋体" w:cs="宋体"/>
                <w:kern w:val="0"/>
                <w:sz w:val="18"/>
                <w:szCs w:val="18"/>
              </w:rPr>
              <w:t>0</w:t>
            </w:r>
          </w:p>
        </w:tc>
        <w:tc>
          <w:tcPr>
            <w:tcW w:w="707" w:type="dxa"/>
            <w:tcBorders>
              <w:top w:val="single" w:sz="4" w:space="0" w:color="auto"/>
              <w:left w:val="nil"/>
              <w:bottom w:val="single" w:sz="4" w:space="0" w:color="auto"/>
              <w:right w:val="single" w:sz="8" w:space="0" w:color="auto"/>
            </w:tcBorders>
            <w:shd w:val="clear" w:color="auto" w:fill="auto"/>
            <w:noWrap/>
            <w:vAlign w:val="center"/>
          </w:tcPr>
          <w:p w14:paraId="02B707E5" w14:textId="77777777" w:rsidR="0065784B" w:rsidRPr="00777151"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713" w:type="dxa"/>
            <w:tcBorders>
              <w:top w:val="single" w:sz="4" w:space="0" w:color="auto"/>
              <w:left w:val="nil"/>
              <w:bottom w:val="single" w:sz="4" w:space="0" w:color="auto"/>
              <w:right w:val="single" w:sz="8" w:space="0" w:color="auto"/>
            </w:tcBorders>
            <w:vAlign w:val="center"/>
          </w:tcPr>
          <w:p w14:paraId="42B69E21" w14:textId="77777777" w:rsidR="0065784B" w:rsidRPr="00777151"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60</w:t>
            </w:r>
          </w:p>
        </w:tc>
        <w:tc>
          <w:tcPr>
            <w:tcW w:w="704" w:type="dxa"/>
            <w:tcBorders>
              <w:top w:val="single" w:sz="8" w:space="0" w:color="auto"/>
              <w:left w:val="single" w:sz="8" w:space="0" w:color="auto"/>
              <w:bottom w:val="single" w:sz="8" w:space="0" w:color="auto"/>
              <w:right w:val="single" w:sz="8" w:space="0" w:color="auto"/>
            </w:tcBorders>
            <w:vAlign w:val="center"/>
          </w:tcPr>
          <w:p w14:paraId="72DD2BD5" w14:textId="77777777" w:rsidR="0065784B" w:rsidRPr="00380DF8" w:rsidRDefault="0065784B" w:rsidP="0065784B">
            <w:pPr>
              <w:widowControl/>
              <w:jc w:val="center"/>
              <w:rPr>
                <w:rFonts w:ascii="等线" w:eastAsia="等线" w:hAnsi="等线" w:cs="宋体"/>
                <w:color w:val="000000"/>
                <w:kern w:val="0"/>
                <w:sz w:val="22"/>
                <w:szCs w:val="22"/>
              </w:rPr>
            </w:pPr>
          </w:p>
        </w:tc>
      </w:tr>
      <w:tr w:rsidR="00C25049" w14:paraId="020449F3" w14:textId="77777777" w:rsidTr="00034578">
        <w:trPr>
          <w:trHeight w:val="300"/>
          <w:jc w:val="center"/>
        </w:trPr>
        <w:tc>
          <w:tcPr>
            <w:tcW w:w="557" w:type="dxa"/>
            <w:tcBorders>
              <w:top w:val="single" w:sz="4" w:space="0" w:color="auto"/>
              <w:left w:val="single" w:sz="8" w:space="0" w:color="auto"/>
              <w:bottom w:val="single" w:sz="4" w:space="0" w:color="auto"/>
              <w:right w:val="single" w:sz="8" w:space="0" w:color="auto"/>
            </w:tcBorders>
            <w:vAlign w:val="center"/>
          </w:tcPr>
          <w:p w14:paraId="31E79172" w14:textId="17517D78" w:rsidR="0065784B" w:rsidRPr="002A159D"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84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BC3A0D4" w14:textId="3A5FCFC7" w:rsidR="0065784B" w:rsidRPr="002A159D" w:rsidRDefault="0065784B" w:rsidP="0065784B">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1004</w:t>
            </w:r>
            <w:r>
              <w:rPr>
                <w:rFonts w:ascii="宋体" w:hAnsi="宋体" w:cs="宋体"/>
                <w:color w:val="000000"/>
                <w:kern w:val="0"/>
                <w:sz w:val="18"/>
                <w:szCs w:val="18"/>
              </w:rPr>
              <w:t>03</w:t>
            </w:r>
          </w:p>
        </w:tc>
        <w:tc>
          <w:tcPr>
            <w:tcW w:w="2273" w:type="dxa"/>
            <w:tcBorders>
              <w:top w:val="single" w:sz="4" w:space="0" w:color="auto"/>
              <w:left w:val="nil"/>
              <w:bottom w:val="single" w:sz="4" w:space="0" w:color="auto"/>
              <w:right w:val="single" w:sz="8" w:space="0" w:color="auto"/>
            </w:tcBorders>
            <w:shd w:val="clear" w:color="auto" w:fill="auto"/>
            <w:noWrap/>
            <w:vAlign w:val="center"/>
          </w:tcPr>
          <w:p w14:paraId="3011C622" w14:textId="77777777" w:rsidR="0065784B" w:rsidRDefault="0065784B" w:rsidP="0065784B">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营养与食品卫生学</w:t>
            </w:r>
          </w:p>
          <w:p w14:paraId="3AFD9366" w14:textId="34EACBA9" w:rsidR="0065784B" w:rsidRPr="002A159D" w:rsidRDefault="0065784B" w:rsidP="0065784B">
            <w:pPr>
              <w:widowControl/>
              <w:jc w:val="center"/>
              <w:rPr>
                <w:rFonts w:ascii="宋体" w:hAnsi="宋体" w:cs="宋体"/>
                <w:color w:val="000000"/>
                <w:kern w:val="0"/>
                <w:sz w:val="18"/>
                <w:szCs w:val="18"/>
              </w:rPr>
            </w:pPr>
            <w:r w:rsidRPr="00777151">
              <w:rPr>
                <w:rFonts w:ascii="宋体" w:hAnsi="宋体" w:cs="宋体" w:hint="eastAsia"/>
                <w:color w:val="000000"/>
                <w:kern w:val="0"/>
                <w:sz w:val="18"/>
                <w:szCs w:val="18"/>
              </w:rPr>
              <w:t>（</w:t>
            </w:r>
            <w:r>
              <w:rPr>
                <w:rFonts w:ascii="宋体" w:hAnsi="宋体" w:cs="宋体" w:hint="eastAsia"/>
                <w:color w:val="000000"/>
                <w:kern w:val="0"/>
                <w:sz w:val="18"/>
                <w:szCs w:val="18"/>
              </w:rPr>
              <w:t>喀什少干</w:t>
            </w:r>
            <w:r w:rsidRPr="00777151">
              <w:rPr>
                <w:rFonts w:ascii="宋体" w:hAnsi="宋体" w:cs="宋体" w:hint="eastAsia"/>
                <w:color w:val="000000"/>
                <w:kern w:val="0"/>
                <w:sz w:val="18"/>
                <w:szCs w:val="18"/>
              </w:rPr>
              <w:t>计划）</w:t>
            </w:r>
          </w:p>
        </w:tc>
        <w:tc>
          <w:tcPr>
            <w:tcW w:w="709" w:type="dxa"/>
            <w:tcBorders>
              <w:top w:val="single" w:sz="4" w:space="0" w:color="auto"/>
              <w:left w:val="nil"/>
              <w:bottom w:val="single" w:sz="4" w:space="0" w:color="auto"/>
              <w:right w:val="single" w:sz="8" w:space="0" w:color="auto"/>
            </w:tcBorders>
            <w:vAlign w:val="center"/>
          </w:tcPr>
          <w:p w14:paraId="2D0C743E" w14:textId="5F3824FA" w:rsidR="0065784B" w:rsidRPr="002A159D" w:rsidRDefault="0065784B" w:rsidP="0065784B">
            <w:pPr>
              <w:widowControl/>
              <w:jc w:val="center"/>
              <w:rPr>
                <w:rFonts w:ascii="宋体" w:hAnsi="宋体" w:cs="宋体"/>
                <w:color w:val="000000"/>
                <w:kern w:val="0"/>
                <w:sz w:val="18"/>
                <w:szCs w:val="18"/>
              </w:rPr>
            </w:pPr>
            <w:r>
              <w:rPr>
                <w:rFonts w:ascii="宋体" w:hAnsi="宋体" w:cs="宋体"/>
                <w:color w:val="000000"/>
                <w:kern w:val="0"/>
                <w:sz w:val="18"/>
                <w:szCs w:val="18"/>
              </w:rPr>
              <w:t>69</w:t>
            </w:r>
          </w:p>
        </w:tc>
        <w:tc>
          <w:tcPr>
            <w:tcW w:w="1275"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3D85846" w14:textId="07EF6124" w:rsidR="0065784B" w:rsidRPr="002A159D"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不分方向</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2DBF4A7A" w14:textId="62AA9CF3" w:rsidR="0065784B" w:rsidRPr="00EB1934"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70</w:t>
            </w:r>
          </w:p>
        </w:tc>
        <w:tc>
          <w:tcPr>
            <w:tcW w:w="711" w:type="dxa"/>
            <w:tcBorders>
              <w:top w:val="single" w:sz="4" w:space="0" w:color="auto"/>
              <w:left w:val="nil"/>
              <w:bottom w:val="single" w:sz="4" w:space="0" w:color="auto"/>
              <w:right w:val="single" w:sz="8" w:space="0" w:color="auto"/>
            </w:tcBorders>
            <w:shd w:val="clear" w:color="auto" w:fill="auto"/>
            <w:noWrap/>
            <w:vAlign w:val="center"/>
          </w:tcPr>
          <w:p w14:paraId="1E98E404" w14:textId="00A6C35F" w:rsidR="0065784B" w:rsidRPr="002A159D"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07" w:type="dxa"/>
            <w:tcBorders>
              <w:top w:val="single" w:sz="4" w:space="0" w:color="auto"/>
              <w:left w:val="nil"/>
              <w:bottom w:val="single" w:sz="4" w:space="0" w:color="auto"/>
              <w:right w:val="single" w:sz="8" w:space="0" w:color="auto"/>
            </w:tcBorders>
            <w:shd w:val="clear" w:color="auto" w:fill="auto"/>
            <w:noWrap/>
            <w:vAlign w:val="center"/>
          </w:tcPr>
          <w:p w14:paraId="6A70420B" w14:textId="18A1D23B" w:rsidR="0065784B" w:rsidRPr="002A159D"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13" w:type="dxa"/>
            <w:tcBorders>
              <w:top w:val="single" w:sz="4" w:space="0" w:color="auto"/>
              <w:left w:val="nil"/>
              <w:bottom w:val="single" w:sz="4" w:space="0" w:color="auto"/>
              <w:right w:val="single" w:sz="8" w:space="0" w:color="auto"/>
            </w:tcBorders>
            <w:vAlign w:val="center"/>
          </w:tcPr>
          <w:p w14:paraId="6FA2A2F8" w14:textId="130AD630" w:rsidR="0065784B" w:rsidRPr="002A159D"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04" w:type="dxa"/>
            <w:tcBorders>
              <w:top w:val="single" w:sz="8" w:space="0" w:color="auto"/>
              <w:left w:val="single" w:sz="8" w:space="0" w:color="auto"/>
              <w:bottom w:val="single" w:sz="8" w:space="0" w:color="auto"/>
              <w:right w:val="single" w:sz="8" w:space="0" w:color="auto"/>
            </w:tcBorders>
            <w:vAlign w:val="center"/>
          </w:tcPr>
          <w:p w14:paraId="4D52F16A" w14:textId="77777777" w:rsidR="0065784B" w:rsidRPr="002A159D" w:rsidRDefault="0065784B" w:rsidP="0065784B">
            <w:pPr>
              <w:widowControl/>
              <w:jc w:val="center"/>
              <w:rPr>
                <w:rFonts w:ascii="宋体" w:hAnsi="宋体" w:cs="宋体"/>
                <w:color w:val="000000"/>
                <w:kern w:val="0"/>
                <w:sz w:val="18"/>
                <w:szCs w:val="18"/>
              </w:rPr>
            </w:pPr>
          </w:p>
        </w:tc>
      </w:tr>
      <w:tr w:rsidR="00C25049" w14:paraId="3307CFFA" w14:textId="77777777" w:rsidTr="00034578">
        <w:trPr>
          <w:trHeight w:val="503"/>
          <w:jc w:val="center"/>
        </w:trPr>
        <w:tc>
          <w:tcPr>
            <w:tcW w:w="557" w:type="dxa"/>
            <w:tcBorders>
              <w:top w:val="single" w:sz="4" w:space="0" w:color="auto"/>
              <w:left w:val="single" w:sz="8" w:space="0" w:color="auto"/>
              <w:bottom w:val="single" w:sz="4" w:space="0" w:color="auto"/>
              <w:right w:val="single" w:sz="8" w:space="0" w:color="auto"/>
            </w:tcBorders>
            <w:vAlign w:val="center"/>
          </w:tcPr>
          <w:p w14:paraId="7995ABF7" w14:textId="2C4725DC" w:rsidR="0065784B"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84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DF327E0" w14:textId="70CB3718" w:rsidR="0065784B" w:rsidRPr="002A159D" w:rsidRDefault="0065784B" w:rsidP="0065784B">
            <w:pPr>
              <w:widowControl/>
              <w:jc w:val="center"/>
              <w:rPr>
                <w:rFonts w:ascii="宋体" w:hAnsi="宋体" w:cs="宋体"/>
                <w:color w:val="000000"/>
                <w:kern w:val="0"/>
                <w:sz w:val="18"/>
                <w:szCs w:val="18"/>
              </w:rPr>
            </w:pPr>
            <w:r w:rsidRPr="002A159D">
              <w:rPr>
                <w:rFonts w:ascii="宋体" w:hAnsi="宋体" w:cs="宋体" w:hint="eastAsia"/>
                <w:color w:val="000000"/>
                <w:kern w:val="0"/>
                <w:sz w:val="18"/>
                <w:szCs w:val="18"/>
              </w:rPr>
              <w:t>1004</w:t>
            </w:r>
            <w:r>
              <w:rPr>
                <w:rFonts w:ascii="宋体" w:hAnsi="宋体" w:cs="宋体"/>
                <w:color w:val="000000"/>
                <w:kern w:val="0"/>
                <w:sz w:val="18"/>
                <w:szCs w:val="18"/>
              </w:rPr>
              <w:t>04</w:t>
            </w:r>
          </w:p>
        </w:tc>
        <w:tc>
          <w:tcPr>
            <w:tcW w:w="2273" w:type="dxa"/>
            <w:tcBorders>
              <w:top w:val="single" w:sz="4" w:space="0" w:color="auto"/>
              <w:left w:val="nil"/>
              <w:bottom w:val="single" w:sz="4" w:space="0" w:color="auto"/>
              <w:right w:val="single" w:sz="8" w:space="0" w:color="auto"/>
            </w:tcBorders>
            <w:shd w:val="clear" w:color="auto" w:fill="auto"/>
            <w:noWrap/>
            <w:vAlign w:val="center"/>
          </w:tcPr>
          <w:p w14:paraId="744DCAF6" w14:textId="7BF46A4D" w:rsidR="0065784B" w:rsidRPr="002A159D" w:rsidRDefault="0065784B" w:rsidP="0065784B">
            <w:pPr>
              <w:widowControl/>
              <w:jc w:val="center"/>
              <w:rPr>
                <w:rFonts w:ascii="宋体" w:hAnsi="宋体" w:cs="宋体"/>
                <w:color w:val="000000"/>
                <w:kern w:val="0"/>
                <w:sz w:val="18"/>
                <w:szCs w:val="18"/>
              </w:rPr>
            </w:pPr>
            <w:r w:rsidRPr="002A159D">
              <w:rPr>
                <w:rFonts w:ascii="宋体" w:hAnsi="宋体" w:cs="宋体" w:hint="eastAsia"/>
                <w:color w:val="000000"/>
                <w:kern w:val="0"/>
                <w:sz w:val="18"/>
                <w:szCs w:val="18"/>
              </w:rPr>
              <w:t>儿</w:t>
            </w:r>
            <w:proofErr w:type="gramStart"/>
            <w:r w:rsidRPr="002A159D">
              <w:rPr>
                <w:rFonts w:ascii="宋体" w:hAnsi="宋体" w:cs="宋体" w:hint="eastAsia"/>
                <w:color w:val="000000"/>
                <w:kern w:val="0"/>
                <w:sz w:val="18"/>
                <w:szCs w:val="18"/>
              </w:rPr>
              <w:t>少卫生</w:t>
            </w:r>
            <w:proofErr w:type="gramEnd"/>
            <w:r w:rsidRPr="002A159D">
              <w:rPr>
                <w:rFonts w:ascii="宋体" w:hAnsi="宋体" w:cs="宋体" w:hint="eastAsia"/>
                <w:color w:val="000000"/>
                <w:kern w:val="0"/>
                <w:sz w:val="18"/>
                <w:szCs w:val="18"/>
              </w:rPr>
              <w:t>与妇幼保健学</w:t>
            </w:r>
          </w:p>
        </w:tc>
        <w:tc>
          <w:tcPr>
            <w:tcW w:w="709" w:type="dxa"/>
            <w:tcBorders>
              <w:top w:val="single" w:sz="4" w:space="0" w:color="auto"/>
              <w:left w:val="nil"/>
              <w:bottom w:val="single" w:sz="4" w:space="0" w:color="auto"/>
              <w:right w:val="single" w:sz="8" w:space="0" w:color="auto"/>
            </w:tcBorders>
            <w:vAlign w:val="center"/>
          </w:tcPr>
          <w:p w14:paraId="677032AE" w14:textId="056E5F26" w:rsidR="0065784B" w:rsidRPr="002A159D" w:rsidRDefault="0065784B" w:rsidP="0065784B">
            <w:pPr>
              <w:widowControl/>
              <w:jc w:val="center"/>
              <w:rPr>
                <w:rFonts w:ascii="宋体" w:hAnsi="宋体" w:cs="宋体"/>
                <w:color w:val="000000"/>
                <w:kern w:val="0"/>
                <w:sz w:val="18"/>
                <w:szCs w:val="18"/>
              </w:rPr>
            </w:pPr>
            <w:r>
              <w:rPr>
                <w:rFonts w:ascii="宋体" w:hAnsi="宋体" w:cs="宋体"/>
                <w:color w:val="000000"/>
                <w:kern w:val="0"/>
                <w:sz w:val="18"/>
                <w:szCs w:val="18"/>
              </w:rPr>
              <w:t>69</w:t>
            </w:r>
          </w:p>
        </w:tc>
        <w:tc>
          <w:tcPr>
            <w:tcW w:w="1275"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6552C07" w14:textId="7644E9B3" w:rsidR="0065784B" w:rsidRPr="002A159D"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不分方向</w:t>
            </w:r>
          </w:p>
        </w:tc>
        <w:tc>
          <w:tcPr>
            <w:tcW w:w="709" w:type="dxa"/>
            <w:tcBorders>
              <w:top w:val="single" w:sz="4" w:space="0" w:color="auto"/>
              <w:left w:val="nil"/>
              <w:bottom w:val="single" w:sz="4" w:space="0" w:color="auto"/>
              <w:right w:val="single" w:sz="8" w:space="0" w:color="auto"/>
            </w:tcBorders>
            <w:shd w:val="clear" w:color="auto" w:fill="auto"/>
            <w:noWrap/>
            <w:vAlign w:val="center"/>
          </w:tcPr>
          <w:p w14:paraId="1C86FB30" w14:textId="77777777" w:rsidR="0065784B"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10</w:t>
            </w:r>
          </w:p>
        </w:tc>
        <w:tc>
          <w:tcPr>
            <w:tcW w:w="711" w:type="dxa"/>
            <w:tcBorders>
              <w:top w:val="single" w:sz="4" w:space="0" w:color="auto"/>
              <w:left w:val="nil"/>
              <w:bottom w:val="single" w:sz="4" w:space="0" w:color="auto"/>
              <w:right w:val="single" w:sz="8" w:space="0" w:color="auto"/>
            </w:tcBorders>
            <w:shd w:val="clear" w:color="auto" w:fill="auto"/>
            <w:noWrap/>
            <w:vAlign w:val="center"/>
          </w:tcPr>
          <w:p w14:paraId="015F1078" w14:textId="77777777" w:rsidR="0065784B"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707" w:type="dxa"/>
            <w:tcBorders>
              <w:top w:val="single" w:sz="4" w:space="0" w:color="auto"/>
              <w:left w:val="nil"/>
              <w:bottom w:val="single" w:sz="4" w:space="0" w:color="auto"/>
              <w:right w:val="single" w:sz="8" w:space="0" w:color="auto"/>
            </w:tcBorders>
            <w:shd w:val="clear" w:color="auto" w:fill="auto"/>
            <w:noWrap/>
            <w:vAlign w:val="center"/>
          </w:tcPr>
          <w:p w14:paraId="37078FA1" w14:textId="77777777" w:rsidR="0065784B"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713" w:type="dxa"/>
            <w:tcBorders>
              <w:top w:val="single" w:sz="4" w:space="0" w:color="auto"/>
              <w:left w:val="nil"/>
              <w:bottom w:val="single" w:sz="4" w:space="0" w:color="auto"/>
              <w:right w:val="single" w:sz="8" w:space="0" w:color="auto"/>
            </w:tcBorders>
            <w:vAlign w:val="center"/>
          </w:tcPr>
          <w:p w14:paraId="381DEAA2" w14:textId="77777777" w:rsidR="0065784B"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60</w:t>
            </w:r>
          </w:p>
        </w:tc>
        <w:tc>
          <w:tcPr>
            <w:tcW w:w="704" w:type="dxa"/>
            <w:tcBorders>
              <w:top w:val="single" w:sz="8" w:space="0" w:color="auto"/>
              <w:left w:val="single" w:sz="8" w:space="0" w:color="auto"/>
              <w:bottom w:val="single" w:sz="8" w:space="0" w:color="auto"/>
              <w:right w:val="single" w:sz="8" w:space="0" w:color="auto"/>
            </w:tcBorders>
            <w:vAlign w:val="center"/>
          </w:tcPr>
          <w:p w14:paraId="6EBF114E" w14:textId="77777777" w:rsidR="0065784B" w:rsidRPr="002A159D" w:rsidRDefault="0065784B" w:rsidP="0065784B">
            <w:pPr>
              <w:widowControl/>
              <w:jc w:val="center"/>
              <w:rPr>
                <w:rFonts w:ascii="宋体" w:hAnsi="宋体" w:cs="宋体"/>
                <w:color w:val="000000"/>
                <w:kern w:val="0"/>
                <w:sz w:val="18"/>
                <w:szCs w:val="18"/>
              </w:rPr>
            </w:pPr>
          </w:p>
        </w:tc>
      </w:tr>
      <w:tr w:rsidR="00C25049" w14:paraId="22E969E3" w14:textId="77777777" w:rsidTr="00034578">
        <w:trPr>
          <w:trHeight w:val="499"/>
          <w:jc w:val="center"/>
        </w:trPr>
        <w:tc>
          <w:tcPr>
            <w:tcW w:w="557" w:type="dxa"/>
            <w:tcBorders>
              <w:top w:val="single" w:sz="4" w:space="0" w:color="auto"/>
              <w:left w:val="single" w:sz="8" w:space="0" w:color="auto"/>
              <w:bottom w:val="single" w:sz="8" w:space="0" w:color="auto"/>
              <w:right w:val="single" w:sz="8" w:space="0" w:color="auto"/>
            </w:tcBorders>
            <w:vAlign w:val="center"/>
          </w:tcPr>
          <w:p w14:paraId="4DC2805D" w14:textId="4084246A" w:rsidR="0065784B" w:rsidRPr="002A159D"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84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39C341C2" w14:textId="0D7B331E" w:rsidR="0065784B" w:rsidRPr="002A159D" w:rsidRDefault="0065784B" w:rsidP="0065784B">
            <w:pPr>
              <w:widowControl/>
              <w:jc w:val="center"/>
              <w:rPr>
                <w:rFonts w:ascii="宋体" w:hAnsi="宋体" w:cs="宋体"/>
                <w:color w:val="000000"/>
                <w:kern w:val="0"/>
                <w:sz w:val="18"/>
                <w:szCs w:val="18"/>
              </w:rPr>
            </w:pPr>
            <w:r w:rsidRPr="002A159D">
              <w:rPr>
                <w:rFonts w:ascii="宋体" w:hAnsi="宋体" w:cs="宋体" w:hint="eastAsia"/>
                <w:color w:val="000000"/>
                <w:kern w:val="0"/>
                <w:sz w:val="18"/>
                <w:szCs w:val="18"/>
              </w:rPr>
              <w:t>1004</w:t>
            </w:r>
            <w:r>
              <w:rPr>
                <w:rFonts w:ascii="宋体" w:hAnsi="宋体" w:cs="宋体"/>
                <w:color w:val="000000"/>
                <w:kern w:val="0"/>
                <w:sz w:val="18"/>
                <w:szCs w:val="18"/>
              </w:rPr>
              <w:t>05</w:t>
            </w:r>
          </w:p>
        </w:tc>
        <w:tc>
          <w:tcPr>
            <w:tcW w:w="2273" w:type="dxa"/>
            <w:tcBorders>
              <w:top w:val="single" w:sz="4" w:space="0" w:color="auto"/>
              <w:left w:val="nil"/>
              <w:bottom w:val="single" w:sz="8" w:space="0" w:color="auto"/>
              <w:right w:val="single" w:sz="8" w:space="0" w:color="auto"/>
            </w:tcBorders>
            <w:shd w:val="clear" w:color="auto" w:fill="auto"/>
            <w:noWrap/>
            <w:vAlign w:val="center"/>
          </w:tcPr>
          <w:p w14:paraId="12BE7E61" w14:textId="72C28ABE" w:rsidR="0065784B" w:rsidRPr="002A159D" w:rsidRDefault="0065784B" w:rsidP="0065784B">
            <w:pPr>
              <w:widowControl/>
              <w:jc w:val="center"/>
              <w:rPr>
                <w:rFonts w:ascii="宋体" w:hAnsi="宋体" w:cs="宋体"/>
                <w:color w:val="000000"/>
                <w:kern w:val="0"/>
                <w:sz w:val="18"/>
                <w:szCs w:val="18"/>
              </w:rPr>
            </w:pPr>
            <w:r w:rsidRPr="002A159D">
              <w:rPr>
                <w:rFonts w:ascii="宋体" w:hAnsi="宋体" w:cs="宋体" w:hint="eastAsia"/>
                <w:color w:val="000000"/>
                <w:kern w:val="0"/>
                <w:sz w:val="18"/>
                <w:szCs w:val="18"/>
              </w:rPr>
              <w:t>卫生毒理学</w:t>
            </w:r>
          </w:p>
        </w:tc>
        <w:tc>
          <w:tcPr>
            <w:tcW w:w="709" w:type="dxa"/>
            <w:tcBorders>
              <w:top w:val="single" w:sz="4" w:space="0" w:color="auto"/>
              <w:left w:val="nil"/>
              <w:bottom w:val="single" w:sz="8" w:space="0" w:color="auto"/>
              <w:right w:val="single" w:sz="8" w:space="0" w:color="auto"/>
            </w:tcBorders>
            <w:vAlign w:val="center"/>
          </w:tcPr>
          <w:p w14:paraId="31030CFB" w14:textId="580F184B" w:rsidR="0065784B" w:rsidRPr="002A159D" w:rsidRDefault="0065784B" w:rsidP="0065784B">
            <w:pPr>
              <w:widowControl/>
              <w:jc w:val="center"/>
              <w:rPr>
                <w:rFonts w:ascii="宋体" w:hAnsi="宋体" w:cs="宋体"/>
                <w:color w:val="000000"/>
                <w:kern w:val="0"/>
                <w:sz w:val="18"/>
                <w:szCs w:val="18"/>
              </w:rPr>
            </w:pPr>
            <w:r>
              <w:rPr>
                <w:rFonts w:ascii="宋体" w:hAnsi="宋体" w:cs="宋体"/>
                <w:color w:val="000000"/>
                <w:kern w:val="0"/>
                <w:sz w:val="18"/>
                <w:szCs w:val="18"/>
              </w:rPr>
              <w:t>69</w:t>
            </w:r>
          </w:p>
        </w:tc>
        <w:tc>
          <w:tcPr>
            <w:tcW w:w="1275" w:type="dxa"/>
            <w:tcBorders>
              <w:top w:val="single" w:sz="4" w:space="0" w:color="auto"/>
              <w:left w:val="single" w:sz="8" w:space="0" w:color="auto"/>
              <w:bottom w:val="single" w:sz="8" w:space="0" w:color="auto"/>
              <w:right w:val="single" w:sz="8" w:space="0" w:color="auto"/>
            </w:tcBorders>
            <w:shd w:val="clear" w:color="auto" w:fill="auto"/>
            <w:noWrap/>
            <w:vAlign w:val="center"/>
          </w:tcPr>
          <w:p w14:paraId="5D15C66F" w14:textId="39759204" w:rsidR="0065784B" w:rsidRPr="002A159D"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不分方向</w:t>
            </w:r>
          </w:p>
        </w:tc>
        <w:tc>
          <w:tcPr>
            <w:tcW w:w="709" w:type="dxa"/>
            <w:tcBorders>
              <w:top w:val="single" w:sz="4" w:space="0" w:color="auto"/>
              <w:left w:val="nil"/>
              <w:bottom w:val="single" w:sz="8" w:space="0" w:color="auto"/>
              <w:right w:val="single" w:sz="8" w:space="0" w:color="auto"/>
            </w:tcBorders>
            <w:shd w:val="clear" w:color="auto" w:fill="auto"/>
            <w:noWrap/>
            <w:vAlign w:val="center"/>
          </w:tcPr>
          <w:p w14:paraId="276A7495" w14:textId="4FE13ECB" w:rsidR="0065784B" w:rsidRPr="002A159D"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10</w:t>
            </w:r>
          </w:p>
        </w:tc>
        <w:tc>
          <w:tcPr>
            <w:tcW w:w="711" w:type="dxa"/>
            <w:tcBorders>
              <w:top w:val="single" w:sz="4" w:space="0" w:color="auto"/>
              <w:left w:val="nil"/>
              <w:bottom w:val="single" w:sz="8" w:space="0" w:color="auto"/>
              <w:right w:val="single" w:sz="8" w:space="0" w:color="auto"/>
            </w:tcBorders>
            <w:shd w:val="clear" w:color="auto" w:fill="auto"/>
            <w:noWrap/>
            <w:vAlign w:val="center"/>
          </w:tcPr>
          <w:p w14:paraId="3A072CF4" w14:textId="77777777" w:rsidR="0065784B" w:rsidRPr="002A159D"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707" w:type="dxa"/>
            <w:tcBorders>
              <w:top w:val="single" w:sz="4" w:space="0" w:color="auto"/>
              <w:left w:val="nil"/>
              <w:bottom w:val="single" w:sz="8" w:space="0" w:color="auto"/>
              <w:right w:val="single" w:sz="8" w:space="0" w:color="auto"/>
            </w:tcBorders>
            <w:shd w:val="clear" w:color="auto" w:fill="auto"/>
            <w:noWrap/>
            <w:vAlign w:val="center"/>
          </w:tcPr>
          <w:p w14:paraId="405468A7" w14:textId="77777777" w:rsidR="0065784B" w:rsidRPr="002A159D"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713" w:type="dxa"/>
            <w:tcBorders>
              <w:top w:val="single" w:sz="4" w:space="0" w:color="auto"/>
              <w:left w:val="nil"/>
              <w:bottom w:val="single" w:sz="8" w:space="0" w:color="auto"/>
              <w:right w:val="single" w:sz="8" w:space="0" w:color="auto"/>
            </w:tcBorders>
            <w:vAlign w:val="center"/>
          </w:tcPr>
          <w:p w14:paraId="013FAA9C" w14:textId="77777777" w:rsidR="0065784B" w:rsidRPr="002A159D"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60</w:t>
            </w:r>
          </w:p>
        </w:tc>
        <w:tc>
          <w:tcPr>
            <w:tcW w:w="704" w:type="dxa"/>
            <w:tcBorders>
              <w:top w:val="single" w:sz="8" w:space="0" w:color="auto"/>
              <w:left w:val="single" w:sz="8" w:space="0" w:color="auto"/>
              <w:bottom w:val="single" w:sz="8" w:space="0" w:color="auto"/>
              <w:right w:val="single" w:sz="8" w:space="0" w:color="auto"/>
            </w:tcBorders>
            <w:vAlign w:val="center"/>
          </w:tcPr>
          <w:p w14:paraId="0280D148" w14:textId="77777777" w:rsidR="0065784B" w:rsidRPr="002A159D" w:rsidRDefault="0065784B" w:rsidP="0065784B">
            <w:pPr>
              <w:widowControl/>
              <w:jc w:val="center"/>
              <w:rPr>
                <w:rFonts w:ascii="宋体" w:hAnsi="宋体" w:cs="宋体"/>
                <w:color w:val="000000"/>
                <w:kern w:val="0"/>
                <w:sz w:val="18"/>
                <w:szCs w:val="18"/>
              </w:rPr>
            </w:pPr>
          </w:p>
        </w:tc>
      </w:tr>
      <w:tr w:rsidR="00C25049" w14:paraId="2F653DE8" w14:textId="77777777" w:rsidTr="00034578">
        <w:trPr>
          <w:trHeight w:val="499"/>
          <w:jc w:val="center"/>
        </w:trPr>
        <w:tc>
          <w:tcPr>
            <w:tcW w:w="557" w:type="dxa"/>
            <w:tcBorders>
              <w:top w:val="single" w:sz="4" w:space="0" w:color="auto"/>
              <w:left w:val="single" w:sz="8" w:space="0" w:color="auto"/>
              <w:bottom w:val="single" w:sz="8" w:space="0" w:color="auto"/>
              <w:right w:val="single" w:sz="8" w:space="0" w:color="auto"/>
            </w:tcBorders>
            <w:vAlign w:val="center"/>
          </w:tcPr>
          <w:p w14:paraId="6F8FE750" w14:textId="2875D8E4" w:rsidR="0065784B"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84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7EA9E24E" w14:textId="44D67074" w:rsidR="0065784B" w:rsidRPr="002A159D"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004</w:t>
            </w:r>
            <w:r>
              <w:rPr>
                <w:rFonts w:ascii="宋体" w:hAnsi="宋体" w:cs="宋体" w:hint="eastAsia"/>
                <w:color w:val="000000"/>
                <w:kern w:val="0"/>
                <w:sz w:val="18"/>
                <w:szCs w:val="18"/>
              </w:rPr>
              <w:t>Z</w:t>
            </w:r>
            <w:r>
              <w:rPr>
                <w:rFonts w:ascii="宋体" w:hAnsi="宋体" w:cs="宋体"/>
                <w:color w:val="000000"/>
                <w:kern w:val="0"/>
                <w:sz w:val="18"/>
                <w:szCs w:val="18"/>
              </w:rPr>
              <w:t>2</w:t>
            </w:r>
          </w:p>
        </w:tc>
        <w:tc>
          <w:tcPr>
            <w:tcW w:w="2273" w:type="dxa"/>
            <w:tcBorders>
              <w:top w:val="single" w:sz="4" w:space="0" w:color="auto"/>
              <w:left w:val="nil"/>
              <w:bottom w:val="single" w:sz="8" w:space="0" w:color="auto"/>
              <w:right w:val="single" w:sz="8" w:space="0" w:color="auto"/>
            </w:tcBorders>
            <w:shd w:val="clear" w:color="auto" w:fill="auto"/>
            <w:noWrap/>
            <w:vAlign w:val="center"/>
          </w:tcPr>
          <w:p w14:paraId="565BC4B1" w14:textId="77777777" w:rsidR="0065784B" w:rsidRPr="002A159D"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全球健康</w:t>
            </w:r>
          </w:p>
        </w:tc>
        <w:tc>
          <w:tcPr>
            <w:tcW w:w="709" w:type="dxa"/>
            <w:tcBorders>
              <w:top w:val="single" w:sz="4" w:space="0" w:color="auto"/>
              <w:left w:val="nil"/>
              <w:bottom w:val="single" w:sz="8" w:space="0" w:color="auto"/>
              <w:right w:val="single" w:sz="8" w:space="0" w:color="auto"/>
            </w:tcBorders>
            <w:vAlign w:val="center"/>
          </w:tcPr>
          <w:p w14:paraId="1995ABF8" w14:textId="2B52D405" w:rsidR="0065784B" w:rsidRPr="002A159D" w:rsidRDefault="0065784B" w:rsidP="0065784B">
            <w:pPr>
              <w:widowControl/>
              <w:jc w:val="center"/>
              <w:rPr>
                <w:rFonts w:ascii="宋体" w:hAnsi="宋体" w:cs="宋体"/>
                <w:color w:val="000000"/>
                <w:kern w:val="0"/>
                <w:sz w:val="18"/>
                <w:szCs w:val="18"/>
              </w:rPr>
            </w:pPr>
            <w:r>
              <w:rPr>
                <w:rFonts w:ascii="宋体" w:hAnsi="宋体" w:cs="宋体"/>
                <w:color w:val="000000"/>
                <w:kern w:val="0"/>
                <w:sz w:val="18"/>
                <w:szCs w:val="18"/>
              </w:rPr>
              <w:t>69</w:t>
            </w:r>
          </w:p>
        </w:tc>
        <w:tc>
          <w:tcPr>
            <w:tcW w:w="1275" w:type="dxa"/>
            <w:tcBorders>
              <w:top w:val="single" w:sz="4" w:space="0" w:color="auto"/>
              <w:left w:val="single" w:sz="8" w:space="0" w:color="auto"/>
              <w:bottom w:val="single" w:sz="8" w:space="0" w:color="auto"/>
              <w:right w:val="single" w:sz="8" w:space="0" w:color="auto"/>
            </w:tcBorders>
            <w:shd w:val="clear" w:color="auto" w:fill="auto"/>
            <w:noWrap/>
            <w:vAlign w:val="center"/>
          </w:tcPr>
          <w:p w14:paraId="1DF311A0" w14:textId="4AC0830C" w:rsidR="0065784B" w:rsidRPr="002A159D"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不分方向</w:t>
            </w:r>
          </w:p>
        </w:tc>
        <w:tc>
          <w:tcPr>
            <w:tcW w:w="709" w:type="dxa"/>
            <w:tcBorders>
              <w:top w:val="single" w:sz="4" w:space="0" w:color="auto"/>
              <w:left w:val="nil"/>
              <w:bottom w:val="single" w:sz="8" w:space="0" w:color="auto"/>
              <w:right w:val="single" w:sz="8" w:space="0" w:color="auto"/>
            </w:tcBorders>
            <w:shd w:val="clear" w:color="auto" w:fill="auto"/>
            <w:noWrap/>
            <w:vAlign w:val="center"/>
          </w:tcPr>
          <w:p w14:paraId="10F7FA60" w14:textId="6B45D0F6" w:rsidR="0065784B"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10</w:t>
            </w:r>
          </w:p>
        </w:tc>
        <w:tc>
          <w:tcPr>
            <w:tcW w:w="711" w:type="dxa"/>
            <w:tcBorders>
              <w:top w:val="single" w:sz="4" w:space="0" w:color="auto"/>
              <w:left w:val="nil"/>
              <w:bottom w:val="single" w:sz="8" w:space="0" w:color="auto"/>
              <w:right w:val="single" w:sz="8" w:space="0" w:color="auto"/>
            </w:tcBorders>
            <w:shd w:val="clear" w:color="auto" w:fill="auto"/>
            <w:noWrap/>
            <w:vAlign w:val="center"/>
          </w:tcPr>
          <w:p w14:paraId="144CE0C9" w14:textId="77777777" w:rsidR="0065784B"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707" w:type="dxa"/>
            <w:tcBorders>
              <w:top w:val="single" w:sz="4" w:space="0" w:color="auto"/>
              <w:left w:val="nil"/>
              <w:bottom w:val="single" w:sz="8" w:space="0" w:color="auto"/>
              <w:right w:val="single" w:sz="8" w:space="0" w:color="auto"/>
            </w:tcBorders>
            <w:shd w:val="clear" w:color="auto" w:fill="auto"/>
            <w:noWrap/>
            <w:vAlign w:val="center"/>
          </w:tcPr>
          <w:p w14:paraId="6458436D" w14:textId="77777777" w:rsidR="0065784B"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713" w:type="dxa"/>
            <w:tcBorders>
              <w:top w:val="single" w:sz="4" w:space="0" w:color="auto"/>
              <w:left w:val="nil"/>
              <w:bottom w:val="single" w:sz="8" w:space="0" w:color="auto"/>
              <w:right w:val="single" w:sz="8" w:space="0" w:color="auto"/>
            </w:tcBorders>
            <w:vAlign w:val="center"/>
          </w:tcPr>
          <w:p w14:paraId="291FA695" w14:textId="77777777" w:rsidR="0065784B"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60</w:t>
            </w:r>
          </w:p>
        </w:tc>
        <w:tc>
          <w:tcPr>
            <w:tcW w:w="704" w:type="dxa"/>
            <w:tcBorders>
              <w:top w:val="single" w:sz="8" w:space="0" w:color="auto"/>
              <w:left w:val="single" w:sz="8" w:space="0" w:color="auto"/>
              <w:bottom w:val="single" w:sz="8" w:space="0" w:color="auto"/>
              <w:right w:val="single" w:sz="8" w:space="0" w:color="auto"/>
            </w:tcBorders>
            <w:vAlign w:val="center"/>
          </w:tcPr>
          <w:p w14:paraId="3E4670E1" w14:textId="77777777" w:rsidR="0065784B" w:rsidRPr="002A159D" w:rsidRDefault="0065784B" w:rsidP="0065784B">
            <w:pPr>
              <w:widowControl/>
              <w:jc w:val="center"/>
              <w:rPr>
                <w:rFonts w:ascii="宋体" w:hAnsi="宋体" w:cs="宋体"/>
                <w:color w:val="000000"/>
                <w:kern w:val="0"/>
                <w:sz w:val="18"/>
                <w:szCs w:val="18"/>
              </w:rPr>
            </w:pPr>
          </w:p>
        </w:tc>
      </w:tr>
      <w:tr w:rsidR="00C25049" w14:paraId="53613932" w14:textId="77777777" w:rsidTr="00034578">
        <w:trPr>
          <w:trHeight w:val="613"/>
          <w:jc w:val="center"/>
        </w:trPr>
        <w:tc>
          <w:tcPr>
            <w:tcW w:w="557" w:type="dxa"/>
            <w:tcBorders>
              <w:top w:val="single" w:sz="4" w:space="0" w:color="auto"/>
              <w:left w:val="single" w:sz="8" w:space="0" w:color="auto"/>
              <w:bottom w:val="single" w:sz="8" w:space="0" w:color="auto"/>
              <w:right w:val="single" w:sz="8" w:space="0" w:color="auto"/>
            </w:tcBorders>
            <w:vAlign w:val="center"/>
          </w:tcPr>
          <w:p w14:paraId="5A04C2C6" w14:textId="4C0E6943" w:rsidR="0065784B" w:rsidRPr="002A159D" w:rsidRDefault="0065784B" w:rsidP="0065784B">
            <w:pPr>
              <w:widowControl/>
              <w:jc w:val="center"/>
              <w:rPr>
                <w:rFonts w:ascii="宋体" w:hAnsi="宋体" w:cs="宋体"/>
                <w:color w:val="000000"/>
                <w:kern w:val="0"/>
                <w:sz w:val="18"/>
                <w:szCs w:val="18"/>
              </w:rPr>
            </w:pPr>
            <w:r>
              <w:rPr>
                <w:rFonts w:ascii="宋体" w:hAnsi="宋体" w:cs="宋体"/>
                <w:color w:val="000000"/>
                <w:kern w:val="0"/>
                <w:sz w:val="18"/>
                <w:szCs w:val="18"/>
              </w:rPr>
              <w:t>10</w:t>
            </w:r>
          </w:p>
        </w:tc>
        <w:tc>
          <w:tcPr>
            <w:tcW w:w="84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3B10970" w14:textId="77777777" w:rsidR="0065784B" w:rsidRPr="002A159D" w:rsidRDefault="0065784B" w:rsidP="0065784B">
            <w:pPr>
              <w:widowControl/>
              <w:jc w:val="center"/>
              <w:rPr>
                <w:rFonts w:ascii="宋体" w:hAnsi="宋体" w:cs="宋体"/>
                <w:color w:val="000000"/>
                <w:kern w:val="0"/>
                <w:sz w:val="18"/>
                <w:szCs w:val="18"/>
              </w:rPr>
            </w:pPr>
            <w:r w:rsidRPr="002A159D">
              <w:rPr>
                <w:rFonts w:ascii="宋体" w:hAnsi="宋体" w:cs="宋体" w:hint="eastAsia"/>
                <w:color w:val="000000"/>
                <w:kern w:val="0"/>
                <w:sz w:val="18"/>
                <w:szCs w:val="18"/>
              </w:rPr>
              <w:t>1053</w:t>
            </w:r>
            <w:r w:rsidRPr="002A159D">
              <w:rPr>
                <w:rFonts w:ascii="宋体" w:hAnsi="宋体" w:cs="宋体"/>
                <w:color w:val="000000"/>
                <w:kern w:val="0"/>
                <w:sz w:val="18"/>
                <w:szCs w:val="18"/>
              </w:rPr>
              <w:t>00</w:t>
            </w:r>
          </w:p>
        </w:tc>
        <w:tc>
          <w:tcPr>
            <w:tcW w:w="2273" w:type="dxa"/>
            <w:tcBorders>
              <w:top w:val="single" w:sz="4" w:space="0" w:color="auto"/>
              <w:left w:val="nil"/>
              <w:bottom w:val="single" w:sz="8" w:space="0" w:color="auto"/>
              <w:right w:val="single" w:sz="8" w:space="0" w:color="auto"/>
            </w:tcBorders>
            <w:shd w:val="clear" w:color="auto" w:fill="auto"/>
            <w:noWrap/>
            <w:vAlign w:val="center"/>
          </w:tcPr>
          <w:p w14:paraId="39C3C98E" w14:textId="77777777" w:rsidR="0065784B" w:rsidRPr="002A159D" w:rsidRDefault="0065784B" w:rsidP="0065784B">
            <w:pPr>
              <w:widowControl/>
              <w:jc w:val="center"/>
              <w:rPr>
                <w:rFonts w:ascii="宋体" w:hAnsi="宋体" w:cs="宋体"/>
                <w:color w:val="000000"/>
                <w:kern w:val="0"/>
                <w:sz w:val="18"/>
                <w:szCs w:val="18"/>
              </w:rPr>
            </w:pPr>
            <w:r w:rsidRPr="002A159D">
              <w:rPr>
                <w:rFonts w:ascii="宋体" w:hAnsi="宋体" w:cs="宋体" w:hint="eastAsia"/>
                <w:color w:val="000000"/>
                <w:kern w:val="0"/>
                <w:sz w:val="18"/>
                <w:szCs w:val="18"/>
              </w:rPr>
              <w:t>公共卫生</w:t>
            </w:r>
          </w:p>
        </w:tc>
        <w:tc>
          <w:tcPr>
            <w:tcW w:w="709" w:type="dxa"/>
            <w:tcBorders>
              <w:top w:val="single" w:sz="4" w:space="0" w:color="auto"/>
              <w:left w:val="nil"/>
              <w:bottom w:val="single" w:sz="8" w:space="0" w:color="auto"/>
              <w:right w:val="single" w:sz="8" w:space="0" w:color="auto"/>
            </w:tcBorders>
            <w:vAlign w:val="center"/>
          </w:tcPr>
          <w:p w14:paraId="27182B72" w14:textId="77777777" w:rsidR="0065784B" w:rsidRPr="002A159D" w:rsidRDefault="0065784B" w:rsidP="0065784B">
            <w:pPr>
              <w:widowControl/>
              <w:jc w:val="center"/>
              <w:rPr>
                <w:rFonts w:ascii="宋体" w:hAnsi="宋体" w:cs="宋体"/>
                <w:color w:val="000000"/>
                <w:kern w:val="0"/>
                <w:sz w:val="18"/>
                <w:szCs w:val="18"/>
              </w:rPr>
            </w:pPr>
            <w:r w:rsidRPr="002A159D">
              <w:rPr>
                <w:rFonts w:ascii="宋体" w:hAnsi="宋体" w:cs="宋体" w:hint="eastAsia"/>
                <w:color w:val="000000"/>
                <w:kern w:val="0"/>
                <w:sz w:val="18"/>
                <w:szCs w:val="18"/>
              </w:rPr>
              <w:t>01</w:t>
            </w:r>
          </w:p>
        </w:tc>
        <w:tc>
          <w:tcPr>
            <w:tcW w:w="1275" w:type="dxa"/>
            <w:tcBorders>
              <w:top w:val="single" w:sz="4" w:space="0" w:color="auto"/>
              <w:left w:val="single" w:sz="8" w:space="0" w:color="auto"/>
              <w:bottom w:val="single" w:sz="8" w:space="0" w:color="auto"/>
              <w:right w:val="single" w:sz="8" w:space="0" w:color="auto"/>
            </w:tcBorders>
            <w:shd w:val="clear" w:color="auto" w:fill="auto"/>
            <w:noWrap/>
            <w:vAlign w:val="center"/>
          </w:tcPr>
          <w:p w14:paraId="65478C9A" w14:textId="77777777" w:rsidR="0065784B" w:rsidRPr="002A159D" w:rsidRDefault="0065784B" w:rsidP="0065784B">
            <w:pPr>
              <w:widowControl/>
              <w:jc w:val="center"/>
              <w:rPr>
                <w:rFonts w:ascii="宋体" w:hAnsi="宋体" w:cs="宋体"/>
                <w:color w:val="000000"/>
                <w:kern w:val="0"/>
                <w:sz w:val="18"/>
                <w:szCs w:val="18"/>
              </w:rPr>
            </w:pPr>
            <w:r w:rsidRPr="002A159D">
              <w:rPr>
                <w:rFonts w:ascii="宋体" w:hAnsi="宋体" w:cs="宋体" w:hint="eastAsia"/>
                <w:color w:val="000000"/>
                <w:kern w:val="0"/>
                <w:sz w:val="18"/>
                <w:szCs w:val="18"/>
              </w:rPr>
              <w:t>公共卫生（全日制）</w:t>
            </w:r>
          </w:p>
        </w:tc>
        <w:tc>
          <w:tcPr>
            <w:tcW w:w="709" w:type="dxa"/>
            <w:tcBorders>
              <w:top w:val="single" w:sz="4" w:space="0" w:color="auto"/>
              <w:left w:val="nil"/>
              <w:bottom w:val="single" w:sz="8" w:space="0" w:color="auto"/>
              <w:right w:val="single" w:sz="8" w:space="0" w:color="auto"/>
            </w:tcBorders>
            <w:shd w:val="clear" w:color="auto" w:fill="auto"/>
            <w:noWrap/>
            <w:vAlign w:val="center"/>
          </w:tcPr>
          <w:p w14:paraId="04E9E822" w14:textId="7E693DB1" w:rsidR="0065784B" w:rsidRPr="002A159D"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05</w:t>
            </w:r>
          </w:p>
        </w:tc>
        <w:tc>
          <w:tcPr>
            <w:tcW w:w="711" w:type="dxa"/>
            <w:tcBorders>
              <w:top w:val="single" w:sz="4" w:space="0" w:color="auto"/>
              <w:left w:val="nil"/>
              <w:bottom w:val="single" w:sz="8" w:space="0" w:color="auto"/>
              <w:right w:val="single" w:sz="8" w:space="0" w:color="auto"/>
            </w:tcBorders>
            <w:shd w:val="clear" w:color="auto" w:fill="auto"/>
            <w:noWrap/>
            <w:vAlign w:val="center"/>
          </w:tcPr>
          <w:p w14:paraId="1C7B2151" w14:textId="77777777" w:rsidR="0065784B" w:rsidRPr="002A159D"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707" w:type="dxa"/>
            <w:tcBorders>
              <w:top w:val="single" w:sz="4" w:space="0" w:color="auto"/>
              <w:left w:val="nil"/>
              <w:bottom w:val="single" w:sz="8" w:space="0" w:color="auto"/>
              <w:right w:val="single" w:sz="8" w:space="0" w:color="auto"/>
            </w:tcBorders>
            <w:shd w:val="clear" w:color="auto" w:fill="auto"/>
            <w:noWrap/>
            <w:vAlign w:val="center"/>
          </w:tcPr>
          <w:p w14:paraId="3AB9E669" w14:textId="77777777" w:rsidR="0065784B" w:rsidRPr="002A159D"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713" w:type="dxa"/>
            <w:tcBorders>
              <w:top w:val="single" w:sz="4" w:space="0" w:color="auto"/>
              <w:left w:val="nil"/>
              <w:bottom w:val="single" w:sz="8" w:space="0" w:color="auto"/>
              <w:right w:val="single" w:sz="8" w:space="0" w:color="auto"/>
            </w:tcBorders>
            <w:vAlign w:val="center"/>
          </w:tcPr>
          <w:p w14:paraId="08C916A6" w14:textId="77777777" w:rsidR="0065784B" w:rsidRPr="002A159D"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70</w:t>
            </w:r>
          </w:p>
        </w:tc>
        <w:tc>
          <w:tcPr>
            <w:tcW w:w="704" w:type="dxa"/>
            <w:tcBorders>
              <w:top w:val="single" w:sz="8" w:space="0" w:color="auto"/>
              <w:left w:val="single" w:sz="8" w:space="0" w:color="auto"/>
              <w:bottom w:val="single" w:sz="8" w:space="0" w:color="auto"/>
              <w:right w:val="single" w:sz="8" w:space="0" w:color="auto"/>
            </w:tcBorders>
            <w:vAlign w:val="center"/>
          </w:tcPr>
          <w:p w14:paraId="2576A33E" w14:textId="77777777" w:rsidR="0065784B" w:rsidRPr="002A159D" w:rsidRDefault="0065784B" w:rsidP="0065784B">
            <w:pPr>
              <w:widowControl/>
              <w:jc w:val="center"/>
              <w:rPr>
                <w:rFonts w:ascii="宋体" w:hAnsi="宋体" w:cs="宋体"/>
                <w:color w:val="000000"/>
                <w:kern w:val="0"/>
                <w:sz w:val="18"/>
                <w:szCs w:val="18"/>
              </w:rPr>
            </w:pPr>
          </w:p>
        </w:tc>
      </w:tr>
      <w:tr w:rsidR="00C25049" w14:paraId="5A9E4631" w14:textId="77777777" w:rsidTr="00034578">
        <w:trPr>
          <w:trHeight w:val="613"/>
          <w:jc w:val="center"/>
        </w:trPr>
        <w:tc>
          <w:tcPr>
            <w:tcW w:w="557" w:type="dxa"/>
            <w:tcBorders>
              <w:top w:val="single" w:sz="4" w:space="0" w:color="auto"/>
              <w:left w:val="single" w:sz="8" w:space="0" w:color="auto"/>
              <w:bottom w:val="single" w:sz="8" w:space="0" w:color="auto"/>
              <w:right w:val="single" w:sz="8" w:space="0" w:color="auto"/>
            </w:tcBorders>
            <w:vAlign w:val="center"/>
          </w:tcPr>
          <w:p w14:paraId="53DC0B6E" w14:textId="5FE8FF49" w:rsidR="0065784B"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w:t>
            </w:r>
            <w:r>
              <w:rPr>
                <w:rFonts w:ascii="宋体" w:hAnsi="宋体" w:cs="宋体"/>
                <w:color w:val="000000"/>
                <w:kern w:val="0"/>
                <w:sz w:val="18"/>
                <w:szCs w:val="18"/>
              </w:rPr>
              <w:t>1</w:t>
            </w:r>
          </w:p>
        </w:tc>
        <w:tc>
          <w:tcPr>
            <w:tcW w:w="84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3BAF53C0" w14:textId="77777777" w:rsidR="0065784B" w:rsidRPr="002A159D" w:rsidRDefault="0065784B" w:rsidP="0065784B">
            <w:pPr>
              <w:widowControl/>
              <w:jc w:val="center"/>
              <w:rPr>
                <w:rFonts w:ascii="宋体" w:hAnsi="宋体" w:cs="宋体"/>
                <w:color w:val="000000"/>
                <w:kern w:val="0"/>
                <w:sz w:val="18"/>
                <w:szCs w:val="18"/>
              </w:rPr>
            </w:pPr>
            <w:r w:rsidRPr="002A159D">
              <w:rPr>
                <w:rFonts w:ascii="宋体" w:hAnsi="宋体" w:cs="宋体" w:hint="eastAsia"/>
                <w:color w:val="000000"/>
                <w:kern w:val="0"/>
                <w:sz w:val="18"/>
                <w:szCs w:val="18"/>
              </w:rPr>
              <w:t>1053</w:t>
            </w:r>
            <w:r w:rsidRPr="002A159D">
              <w:rPr>
                <w:rFonts w:ascii="宋体" w:hAnsi="宋体" w:cs="宋体"/>
                <w:color w:val="000000"/>
                <w:kern w:val="0"/>
                <w:sz w:val="18"/>
                <w:szCs w:val="18"/>
              </w:rPr>
              <w:t>00</w:t>
            </w:r>
          </w:p>
        </w:tc>
        <w:tc>
          <w:tcPr>
            <w:tcW w:w="2273" w:type="dxa"/>
            <w:tcBorders>
              <w:top w:val="single" w:sz="4" w:space="0" w:color="auto"/>
              <w:left w:val="nil"/>
              <w:bottom w:val="single" w:sz="8" w:space="0" w:color="auto"/>
              <w:right w:val="single" w:sz="8" w:space="0" w:color="auto"/>
            </w:tcBorders>
            <w:shd w:val="clear" w:color="auto" w:fill="auto"/>
            <w:noWrap/>
            <w:vAlign w:val="center"/>
          </w:tcPr>
          <w:p w14:paraId="502CCFF4" w14:textId="77777777" w:rsidR="0065784B" w:rsidRPr="002A159D" w:rsidRDefault="0065784B" w:rsidP="0065784B">
            <w:pPr>
              <w:widowControl/>
              <w:jc w:val="center"/>
              <w:rPr>
                <w:rFonts w:ascii="宋体" w:hAnsi="宋体" w:cs="宋体"/>
                <w:color w:val="000000"/>
                <w:kern w:val="0"/>
                <w:sz w:val="18"/>
                <w:szCs w:val="18"/>
              </w:rPr>
            </w:pPr>
            <w:r w:rsidRPr="002A159D">
              <w:rPr>
                <w:rFonts w:ascii="宋体" w:hAnsi="宋体" w:cs="宋体" w:hint="eastAsia"/>
                <w:color w:val="000000"/>
                <w:kern w:val="0"/>
                <w:sz w:val="18"/>
                <w:szCs w:val="18"/>
              </w:rPr>
              <w:t>公共卫生</w:t>
            </w:r>
          </w:p>
        </w:tc>
        <w:tc>
          <w:tcPr>
            <w:tcW w:w="709" w:type="dxa"/>
            <w:tcBorders>
              <w:top w:val="single" w:sz="4" w:space="0" w:color="auto"/>
              <w:left w:val="nil"/>
              <w:bottom w:val="single" w:sz="8" w:space="0" w:color="auto"/>
              <w:right w:val="single" w:sz="8" w:space="0" w:color="auto"/>
            </w:tcBorders>
            <w:vAlign w:val="center"/>
          </w:tcPr>
          <w:p w14:paraId="6232B05C" w14:textId="77777777" w:rsidR="0065784B" w:rsidRPr="002A159D" w:rsidRDefault="0065784B" w:rsidP="0065784B">
            <w:pPr>
              <w:widowControl/>
              <w:jc w:val="center"/>
              <w:rPr>
                <w:rFonts w:ascii="宋体" w:hAnsi="宋体" w:cs="宋体"/>
                <w:color w:val="000000"/>
                <w:kern w:val="0"/>
                <w:sz w:val="18"/>
                <w:szCs w:val="18"/>
              </w:rPr>
            </w:pPr>
            <w:r w:rsidRPr="002A159D">
              <w:rPr>
                <w:rFonts w:ascii="宋体" w:hAnsi="宋体" w:cs="宋体" w:hint="eastAsia"/>
                <w:color w:val="000000"/>
                <w:kern w:val="0"/>
                <w:sz w:val="18"/>
                <w:szCs w:val="18"/>
              </w:rPr>
              <w:t>0</w:t>
            </w:r>
            <w:r>
              <w:rPr>
                <w:rFonts w:ascii="宋体" w:hAnsi="宋体" w:cs="宋体"/>
                <w:color w:val="000000"/>
                <w:kern w:val="0"/>
                <w:sz w:val="18"/>
                <w:szCs w:val="18"/>
              </w:rPr>
              <w:t>2</w:t>
            </w:r>
          </w:p>
        </w:tc>
        <w:tc>
          <w:tcPr>
            <w:tcW w:w="1275" w:type="dxa"/>
            <w:tcBorders>
              <w:top w:val="single" w:sz="4" w:space="0" w:color="auto"/>
              <w:left w:val="single" w:sz="8" w:space="0" w:color="auto"/>
              <w:bottom w:val="single" w:sz="8" w:space="0" w:color="auto"/>
              <w:right w:val="single" w:sz="8" w:space="0" w:color="auto"/>
            </w:tcBorders>
            <w:shd w:val="clear" w:color="auto" w:fill="auto"/>
            <w:noWrap/>
            <w:vAlign w:val="center"/>
          </w:tcPr>
          <w:p w14:paraId="4DA4A8C4" w14:textId="77777777" w:rsidR="0065784B" w:rsidRPr="002A159D" w:rsidRDefault="0065784B" w:rsidP="0065784B">
            <w:pPr>
              <w:widowControl/>
              <w:jc w:val="center"/>
              <w:rPr>
                <w:rFonts w:ascii="宋体" w:hAnsi="宋体" w:cs="宋体"/>
                <w:color w:val="000000"/>
                <w:kern w:val="0"/>
                <w:sz w:val="18"/>
                <w:szCs w:val="18"/>
              </w:rPr>
            </w:pPr>
            <w:r w:rsidRPr="002A159D">
              <w:rPr>
                <w:rFonts w:ascii="宋体" w:hAnsi="宋体" w:cs="宋体" w:hint="eastAsia"/>
                <w:color w:val="000000"/>
                <w:kern w:val="0"/>
                <w:sz w:val="18"/>
                <w:szCs w:val="18"/>
              </w:rPr>
              <w:t>公共卫生（</w:t>
            </w:r>
            <w:r>
              <w:rPr>
                <w:rFonts w:ascii="宋体" w:hAnsi="宋体" w:cs="宋体" w:hint="eastAsia"/>
                <w:color w:val="000000"/>
                <w:kern w:val="0"/>
                <w:sz w:val="18"/>
                <w:szCs w:val="18"/>
              </w:rPr>
              <w:t>非</w:t>
            </w:r>
            <w:r w:rsidRPr="002A159D">
              <w:rPr>
                <w:rFonts w:ascii="宋体" w:hAnsi="宋体" w:cs="宋体" w:hint="eastAsia"/>
                <w:color w:val="000000"/>
                <w:kern w:val="0"/>
                <w:sz w:val="18"/>
                <w:szCs w:val="18"/>
              </w:rPr>
              <w:t>全日制）</w:t>
            </w:r>
          </w:p>
        </w:tc>
        <w:tc>
          <w:tcPr>
            <w:tcW w:w="709" w:type="dxa"/>
            <w:tcBorders>
              <w:top w:val="single" w:sz="4" w:space="0" w:color="auto"/>
              <w:left w:val="nil"/>
              <w:bottom w:val="single" w:sz="8" w:space="0" w:color="auto"/>
              <w:right w:val="single" w:sz="8" w:space="0" w:color="auto"/>
            </w:tcBorders>
            <w:shd w:val="clear" w:color="auto" w:fill="auto"/>
            <w:noWrap/>
            <w:vAlign w:val="center"/>
          </w:tcPr>
          <w:p w14:paraId="40EB3DE5" w14:textId="2F09E46D" w:rsidR="0065784B" w:rsidRPr="002A159D"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05</w:t>
            </w:r>
          </w:p>
        </w:tc>
        <w:tc>
          <w:tcPr>
            <w:tcW w:w="711" w:type="dxa"/>
            <w:tcBorders>
              <w:top w:val="single" w:sz="4" w:space="0" w:color="auto"/>
              <w:left w:val="nil"/>
              <w:bottom w:val="single" w:sz="8" w:space="0" w:color="auto"/>
              <w:right w:val="single" w:sz="8" w:space="0" w:color="auto"/>
            </w:tcBorders>
            <w:shd w:val="clear" w:color="auto" w:fill="auto"/>
            <w:noWrap/>
            <w:vAlign w:val="center"/>
          </w:tcPr>
          <w:p w14:paraId="1BB25A1A" w14:textId="77777777" w:rsidR="0065784B" w:rsidRPr="002A159D"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707" w:type="dxa"/>
            <w:tcBorders>
              <w:top w:val="single" w:sz="4" w:space="0" w:color="auto"/>
              <w:left w:val="nil"/>
              <w:bottom w:val="single" w:sz="8" w:space="0" w:color="auto"/>
              <w:right w:val="single" w:sz="8" w:space="0" w:color="auto"/>
            </w:tcBorders>
            <w:shd w:val="clear" w:color="auto" w:fill="auto"/>
            <w:noWrap/>
            <w:vAlign w:val="center"/>
          </w:tcPr>
          <w:p w14:paraId="24375E1B" w14:textId="77777777" w:rsidR="0065784B" w:rsidRPr="002A159D"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713" w:type="dxa"/>
            <w:tcBorders>
              <w:top w:val="single" w:sz="4" w:space="0" w:color="auto"/>
              <w:left w:val="nil"/>
              <w:bottom w:val="single" w:sz="8" w:space="0" w:color="auto"/>
              <w:right w:val="single" w:sz="8" w:space="0" w:color="auto"/>
            </w:tcBorders>
            <w:vAlign w:val="center"/>
          </w:tcPr>
          <w:p w14:paraId="7B21F04C" w14:textId="77777777" w:rsidR="0065784B" w:rsidRPr="002A159D"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70</w:t>
            </w:r>
          </w:p>
        </w:tc>
        <w:tc>
          <w:tcPr>
            <w:tcW w:w="704" w:type="dxa"/>
            <w:tcBorders>
              <w:top w:val="single" w:sz="8" w:space="0" w:color="auto"/>
              <w:left w:val="single" w:sz="8" w:space="0" w:color="auto"/>
              <w:bottom w:val="single" w:sz="8" w:space="0" w:color="auto"/>
              <w:right w:val="single" w:sz="8" w:space="0" w:color="auto"/>
            </w:tcBorders>
            <w:vAlign w:val="center"/>
          </w:tcPr>
          <w:p w14:paraId="600C802E" w14:textId="77777777" w:rsidR="0065784B" w:rsidRPr="002A159D" w:rsidRDefault="0065784B" w:rsidP="0065784B">
            <w:pPr>
              <w:widowControl/>
              <w:jc w:val="center"/>
              <w:rPr>
                <w:rFonts w:ascii="宋体" w:hAnsi="宋体" w:cs="宋体"/>
                <w:color w:val="000000"/>
                <w:kern w:val="0"/>
                <w:sz w:val="18"/>
                <w:szCs w:val="18"/>
              </w:rPr>
            </w:pPr>
          </w:p>
        </w:tc>
      </w:tr>
      <w:tr w:rsidR="00C25049" w14:paraId="2605CB3D" w14:textId="77777777" w:rsidTr="00034578">
        <w:trPr>
          <w:trHeight w:val="691"/>
          <w:jc w:val="center"/>
        </w:trPr>
        <w:tc>
          <w:tcPr>
            <w:tcW w:w="557" w:type="dxa"/>
            <w:tcBorders>
              <w:top w:val="single" w:sz="4" w:space="0" w:color="auto"/>
              <w:left w:val="single" w:sz="8" w:space="0" w:color="auto"/>
              <w:bottom w:val="single" w:sz="8" w:space="0" w:color="auto"/>
              <w:right w:val="single" w:sz="8" w:space="0" w:color="auto"/>
            </w:tcBorders>
            <w:vAlign w:val="center"/>
          </w:tcPr>
          <w:p w14:paraId="04F7ABB5" w14:textId="08968C75" w:rsidR="0065784B" w:rsidRPr="002A159D"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2</w:t>
            </w:r>
          </w:p>
        </w:tc>
        <w:tc>
          <w:tcPr>
            <w:tcW w:w="84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2C82F36E" w14:textId="77777777" w:rsidR="0065784B" w:rsidRPr="002A159D" w:rsidRDefault="0065784B" w:rsidP="0065784B">
            <w:pPr>
              <w:widowControl/>
              <w:jc w:val="center"/>
              <w:rPr>
                <w:rFonts w:ascii="宋体" w:hAnsi="宋体" w:cs="宋体"/>
                <w:color w:val="000000"/>
                <w:kern w:val="0"/>
                <w:sz w:val="18"/>
                <w:szCs w:val="18"/>
              </w:rPr>
            </w:pPr>
            <w:r w:rsidRPr="002A159D">
              <w:rPr>
                <w:rFonts w:ascii="宋体" w:hAnsi="宋体" w:cs="宋体" w:hint="eastAsia"/>
                <w:kern w:val="0"/>
                <w:sz w:val="18"/>
                <w:szCs w:val="18"/>
              </w:rPr>
              <w:t>107401</w:t>
            </w:r>
          </w:p>
        </w:tc>
        <w:tc>
          <w:tcPr>
            <w:tcW w:w="2273" w:type="dxa"/>
            <w:tcBorders>
              <w:top w:val="single" w:sz="4" w:space="0" w:color="auto"/>
              <w:left w:val="nil"/>
              <w:bottom w:val="single" w:sz="8" w:space="0" w:color="auto"/>
              <w:right w:val="single" w:sz="8" w:space="0" w:color="auto"/>
            </w:tcBorders>
            <w:shd w:val="clear" w:color="auto" w:fill="auto"/>
            <w:noWrap/>
            <w:vAlign w:val="center"/>
          </w:tcPr>
          <w:p w14:paraId="36C19109" w14:textId="77777777" w:rsidR="0065784B" w:rsidRPr="002A159D" w:rsidRDefault="0065784B" w:rsidP="0065784B">
            <w:pPr>
              <w:widowControl/>
              <w:jc w:val="center"/>
              <w:rPr>
                <w:rFonts w:ascii="宋体" w:hAnsi="宋体" w:cs="宋体"/>
                <w:color w:val="000000"/>
                <w:kern w:val="0"/>
                <w:sz w:val="18"/>
                <w:szCs w:val="18"/>
              </w:rPr>
            </w:pPr>
            <w:r w:rsidRPr="002A159D">
              <w:rPr>
                <w:rFonts w:ascii="宋体" w:hAnsi="宋体" w:cs="宋体" w:hint="eastAsia"/>
                <w:kern w:val="0"/>
                <w:sz w:val="18"/>
                <w:szCs w:val="18"/>
              </w:rPr>
              <w:t>社会医学与卫生事业管理</w:t>
            </w:r>
          </w:p>
        </w:tc>
        <w:tc>
          <w:tcPr>
            <w:tcW w:w="709" w:type="dxa"/>
            <w:tcBorders>
              <w:top w:val="single" w:sz="4" w:space="0" w:color="auto"/>
              <w:left w:val="nil"/>
              <w:bottom w:val="single" w:sz="8" w:space="0" w:color="auto"/>
              <w:right w:val="single" w:sz="8" w:space="0" w:color="auto"/>
            </w:tcBorders>
            <w:vAlign w:val="center"/>
          </w:tcPr>
          <w:p w14:paraId="3AE5EA73" w14:textId="77777777" w:rsidR="0065784B" w:rsidRPr="002A159D" w:rsidRDefault="0065784B" w:rsidP="0065784B">
            <w:pPr>
              <w:widowControl/>
              <w:jc w:val="center"/>
              <w:rPr>
                <w:rFonts w:ascii="宋体" w:hAnsi="宋体" w:cs="宋体"/>
                <w:color w:val="000000"/>
                <w:kern w:val="0"/>
                <w:sz w:val="18"/>
                <w:szCs w:val="18"/>
              </w:rPr>
            </w:pPr>
            <w:r w:rsidRPr="002A159D">
              <w:rPr>
                <w:rFonts w:ascii="宋体" w:hAnsi="宋体" w:cs="宋体"/>
                <w:kern w:val="0"/>
                <w:sz w:val="18"/>
                <w:szCs w:val="18"/>
              </w:rPr>
              <w:t>69</w:t>
            </w:r>
          </w:p>
        </w:tc>
        <w:tc>
          <w:tcPr>
            <w:tcW w:w="1275" w:type="dxa"/>
            <w:tcBorders>
              <w:top w:val="single" w:sz="4" w:space="0" w:color="auto"/>
              <w:left w:val="single" w:sz="8" w:space="0" w:color="auto"/>
              <w:bottom w:val="single" w:sz="8" w:space="0" w:color="auto"/>
              <w:right w:val="single" w:sz="8" w:space="0" w:color="auto"/>
            </w:tcBorders>
            <w:shd w:val="clear" w:color="auto" w:fill="auto"/>
            <w:noWrap/>
            <w:vAlign w:val="center"/>
          </w:tcPr>
          <w:p w14:paraId="21601200" w14:textId="77777777" w:rsidR="0065784B" w:rsidRPr="002A159D" w:rsidRDefault="0065784B" w:rsidP="0065784B">
            <w:pPr>
              <w:widowControl/>
              <w:jc w:val="center"/>
              <w:rPr>
                <w:rFonts w:ascii="宋体" w:hAnsi="宋体" w:cs="宋体"/>
                <w:color w:val="000000"/>
                <w:kern w:val="0"/>
                <w:sz w:val="18"/>
                <w:szCs w:val="18"/>
              </w:rPr>
            </w:pPr>
            <w:r w:rsidRPr="002A159D">
              <w:rPr>
                <w:rFonts w:ascii="宋体" w:hAnsi="宋体" w:cs="宋体" w:hint="eastAsia"/>
                <w:kern w:val="0"/>
                <w:sz w:val="18"/>
                <w:szCs w:val="18"/>
              </w:rPr>
              <w:t>不分方向</w:t>
            </w:r>
          </w:p>
        </w:tc>
        <w:tc>
          <w:tcPr>
            <w:tcW w:w="709" w:type="dxa"/>
            <w:tcBorders>
              <w:top w:val="single" w:sz="4" w:space="0" w:color="auto"/>
              <w:left w:val="nil"/>
              <w:bottom w:val="single" w:sz="8" w:space="0" w:color="auto"/>
              <w:right w:val="single" w:sz="8" w:space="0" w:color="auto"/>
            </w:tcBorders>
            <w:shd w:val="clear" w:color="auto" w:fill="auto"/>
            <w:noWrap/>
            <w:vAlign w:val="center"/>
          </w:tcPr>
          <w:p w14:paraId="7D9F43C4" w14:textId="2F01C1FB" w:rsidR="0065784B" w:rsidRPr="002A159D"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10</w:t>
            </w:r>
          </w:p>
        </w:tc>
        <w:tc>
          <w:tcPr>
            <w:tcW w:w="711" w:type="dxa"/>
            <w:tcBorders>
              <w:top w:val="single" w:sz="4" w:space="0" w:color="auto"/>
              <w:left w:val="nil"/>
              <w:bottom w:val="single" w:sz="8" w:space="0" w:color="auto"/>
              <w:right w:val="single" w:sz="8" w:space="0" w:color="auto"/>
            </w:tcBorders>
            <w:shd w:val="clear" w:color="auto" w:fill="auto"/>
            <w:noWrap/>
            <w:vAlign w:val="center"/>
          </w:tcPr>
          <w:p w14:paraId="61F7B821" w14:textId="77777777" w:rsidR="0065784B" w:rsidRPr="002A159D"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707" w:type="dxa"/>
            <w:tcBorders>
              <w:top w:val="single" w:sz="4" w:space="0" w:color="auto"/>
              <w:left w:val="nil"/>
              <w:bottom w:val="single" w:sz="8" w:space="0" w:color="auto"/>
              <w:right w:val="single" w:sz="8" w:space="0" w:color="auto"/>
            </w:tcBorders>
            <w:shd w:val="clear" w:color="auto" w:fill="auto"/>
            <w:noWrap/>
            <w:vAlign w:val="center"/>
          </w:tcPr>
          <w:p w14:paraId="775FA2A0" w14:textId="77777777" w:rsidR="0065784B" w:rsidRPr="002A159D"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713" w:type="dxa"/>
            <w:tcBorders>
              <w:top w:val="single" w:sz="4" w:space="0" w:color="auto"/>
              <w:left w:val="nil"/>
              <w:bottom w:val="single" w:sz="8" w:space="0" w:color="auto"/>
              <w:right w:val="single" w:sz="8" w:space="0" w:color="auto"/>
            </w:tcBorders>
            <w:vAlign w:val="center"/>
          </w:tcPr>
          <w:p w14:paraId="2AEECFC2" w14:textId="77777777" w:rsidR="0065784B" w:rsidRPr="002A159D" w:rsidRDefault="0065784B" w:rsidP="0065784B">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60</w:t>
            </w:r>
          </w:p>
        </w:tc>
        <w:tc>
          <w:tcPr>
            <w:tcW w:w="704" w:type="dxa"/>
            <w:tcBorders>
              <w:top w:val="single" w:sz="8" w:space="0" w:color="auto"/>
              <w:left w:val="single" w:sz="8" w:space="0" w:color="auto"/>
              <w:bottom w:val="single" w:sz="8" w:space="0" w:color="auto"/>
              <w:right w:val="single" w:sz="8" w:space="0" w:color="auto"/>
            </w:tcBorders>
            <w:vAlign w:val="center"/>
          </w:tcPr>
          <w:p w14:paraId="26A5143A" w14:textId="77777777" w:rsidR="0065784B" w:rsidRPr="002A159D" w:rsidRDefault="0065784B" w:rsidP="0065784B">
            <w:pPr>
              <w:widowControl/>
              <w:jc w:val="center"/>
              <w:rPr>
                <w:rFonts w:ascii="宋体" w:hAnsi="宋体" w:cs="宋体"/>
                <w:color w:val="000000"/>
                <w:kern w:val="0"/>
                <w:sz w:val="18"/>
                <w:szCs w:val="18"/>
              </w:rPr>
            </w:pPr>
          </w:p>
        </w:tc>
      </w:tr>
    </w:tbl>
    <w:p w14:paraId="124C87D1" w14:textId="77777777" w:rsidR="00711045" w:rsidRDefault="00711045" w:rsidP="001C7B2C">
      <w:pPr>
        <w:spacing w:line="540" w:lineRule="exact"/>
        <w:rPr>
          <w:rFonts w:ascii="仿宋" w:eastAsia="仿宋" w:hAnsi="仿宋" w:cs="仿宋"/>
          <w:sz w:val="32"/>
          <w:szCs w:val="32"/>
        </w:rPr>
      </w:pPr>
    </w:p>
    <w:p w14:paraId="196787B2" w14:textId="21213720" w:rsidR="00E53FE1" w:rsidRPr="002F64AC" w:rsidRDefault="001E23C4" w:rsidP="001C7B2C">
      <w:pPr>
        <w:spacing w:line="540" w:lineRule="exact"/>
        <w:rPr>
          <w:rFonts w:ascii="仿宋" w:eastAsia="仿宋" w:hAnsi="仿宋" w:cs="仿宋"/>
          <w:sz w:val="32"/>
          <w:szCs w:val="32"/>
        </w:rPr>
      </w:pPr>
      <w:r>
        <w:rPr>
          <w:rFonts w:ascii="仿宋" w:eastAsia="仿宋" w:hAnsi="仿宋" w:cs="仿宋"/>
          <w:sz w:val="32"/>
          <w:szCs w:val="32"/>
        </w:rPr>
        <w:t>2</w:t>
      </w:r>
      <w:r w:rsidR="00734230">
        <w:rPr>
          <w:rFonts w:ascii="仿宋" w:eastAsia="仿宋" w:hAnsi="仿宋" w:cs="仿宋" w:hint="eastAsia"/>
          <w:sz w:val="32"/>
          <w:szCs w:val="32"/>
        </w:rPr>
        <w:t>.初试成绩符合我</w:t>
      </w:r>
      <w:r>
        <w:rPr>
          <w:rFonts w:ascii="仿宋" w:eastAsia="仿宋" w:hAnsi="仿宋" w:cs="仿宋" w:hint="eastAsia"/>
          <w:sz w:val="32"/>
          <w:szCs w:val="32"/>
        </w:rPr>
        <w:t>院复试分数线</w:t>
      </w:r>
      <w:r w:rsidR="00734230">
        <w:rPr>
          <w:rFonts w:ascii="仿宋" w:eastAsia="仿宋" w:hAnsi="仿宋" w:cs="仿宋" w:hint="eastAsia"/>
          <w:sz w:val="32"/>
          <w:szCs w:val="32"/>
        </w:rPr>
        <w:t>要求者，按</w:t>
      </w:r>
      <w:r w:rsidR="00734230" w:rsidRPr="00711045">
        <w:rPr>
          <w:rFonts w:ascii="仿宋" w:eastAsia="仿宋" w:hAnsi="仿宋" w:cs="仿宋" w:hint="eastAsia"/>
          <w:sz w:val="32"/>
          <w:szCs w:val="32"/>
        </w:rPr>
        <w:t>学科专业</w:t>
      </w:r>
      <w:r w:rsidR="00E6553F" w:rsidRPr="00711045">
        <w:rPr>
          <w:rFonts w:ascii="仿宋" w:eastAsia="仿宋" w:hAnsi="仿宋" w:cs="仿宋" w:hint="eastAsia"/>
          <w:sz w:val="32"/>
          <w:szCs w:val="32"/>
        </w:rPr>
        <w:t>（方向）</w:t>
      </w:r>
      <w:r w:rsidR="00734230" w:rsidRPr="00711045">
        <w:rPr>
          <w:rFonts w:ascii="仿宋" w:eastAsia="仿宋" w:hAnsi="仿宋" w:cs="仿宋" w:hint="eastAsia"/>
          <w:sz w:val="32"/>
          <w:szCs w:val="32"/>
        </w:rPr>
        <w:t>总分从高到低的顺序确定本学科专业</w:t>
      </w:r>
      <w:r w:rsidR="00E6553F" w:rsidRPr="00711045">
        <w:rPr>
          <w:rFonts w:ascii="仿宋" w:eastAsia="仿宋" w:hAnsi="仿宋" w:cs="仿宋" w:hint="eastAsia"/>
          <w:sz w:val="32"/>
          <w:szCs w:val="32"/>
        </w:rPr>
        <w:t>（</w:t>
      </w:r>
      <w:r w:rsidR="00734230" w:rsidRPr="00711045">
        <w:rPr>
          <w:rFonts w:ascii="仿宋" w:eastAsia="仿宋" w:hAnsi="仿宋" w:cs="仿宋" w:hint="eastAsia"/>
          <w:sz w:val="32"/>
          <w:szCs w:val="32"/>
        </w:rPr>
        <w:t>方向</w:t>
      </w:r>
      <w:r w:rsidR="00E6553F" w:rsidRPr="00711045">
        <w:rPr>
          <w:rFonts w:ascii="仿宋" w:eastAsia="仿宋" w:hAnsi="仿宋" w:cs="仿宋"/>
          <w:sz w:val="32"/>
          <w:szCs w:val="32"/>
        </w:rPr>
        <w:t>）</w:t>
      </w:r>
      <w:r w:rsidR="00734230" w:rsidRPr="00711045">
        <w:rPr>
          <w:rFonts w:ascii="仿宋" w:eastAsia="仿宋" w:hAnsi="仿宋" w:cs="仿宋" w:hint="eastAsia"/>
          <w:sz w:val="32"/>
          <w:szCs w:val="32"/>
        </w:rPr>
        <w:t>参加复试的考生名单。考生可以通过</w:t>
      </w:r>
      <w:proofErr w:type="gramStart"/>
      <w:r w:rsidR="002F64AC" w:rsidRPr="00711045">
        <w:rPr>
          <w:rFonts w:ascii="仿宋" w:eastAsia="仿宋" w:hAnsi="仿宋" w:cs="仿宋" w:hint="eastAsia"/>
          <w:sz w:val="32"/>
          <w:szCs w:val="32"/>
        </w:rPr>
        <w:t>学院</w:t>
      </w:r>
      <w:r w:rsidR="00734230" w:rsidRPr="00711045">
        <w:rPr>
          <w:rFonts w:ascii="仿宋" w:eastAsia="仿宋" w:hAnsi="仿宋" w:cs="仿宋" w:hint="eastAsia"/>
          <w:sz w:val="32"/>
          <w:szCs w:val="32"/>
        </w:rPr>
        <w:t>官网查询</w:t>
      </w:r>
      <w:proofErr w:type="gramEnd"/>
      <w:r w:rsidR="00734230" w:rsidRPr="00711045">
        <w:rPr>
          <w:rFonts w:ascii="仿宋" w:eastAsia="仿宋" w:hAnsi="仿宋" w:cs="仿宋" w:hint="eastAsia"/>
          <w:sz w:val="32"/>
          <w:szCs w:val="32"/>
        </w:rPr>
        <w:t>复试名单（见附件</w:t>
      </w:r>
      <w:r w:rsidR="00711045">
        <w:rPr>
          <w:rFonts w:ascii="仿宋" w:eastAsia="仿宋" w:hAnsi="仿宋" w:cs="仿宋"/>
          <w:sz w:val="32"/>
          <w:szCs w:val="32"/>
        </w:rPr>
        <w:t>1</w:t>
      </w:r>
      <w:r w:rsidR="00734230" w:rsidRPr="00711045">
        <w:rPr>
          <w:rFonts w:ascii="仿宋" w:eastAsia="仿宋" w:hAnsi="仿宋" w:cs="仿宋" w:hint="eastAsia"/>
          <w:sz w:val="32"/>
          <w:szCs w:val="32"/>
        </w:rPr>
        <w:t>）</w:t>
      </w:r>
      <w:r w:rsidR="00734230">
        <w:rPr>
          <w:rFonts w:ascii="仿宋" w:eastAsia="仿宋" w:hAnsi="仿宋" w:cs="仿宋" w:hint="eastAsia"/>
          <w:sz w:val="32"/>
          <w:szCs w:val="32"/>
        </w:rPr>
        <w:t>。</w:t>
      </w:r>
    </w:p>
    <w:p w14:paraId="1F2B1FA1" w14:textId="77777777" w:rsidR="00711045" w:rsidRDefault="00711045" w:rsidP="00C25049">
      <w:pPr>
        <w:spacing w:line="540" w:lineRule="exact"/>
        <w:rPr>
          <w:rFonts w:ascii="仿宋" w:eastAsia="仿宋" w:hAnsi="仿宋" w:cs="仿宋"/>
          <w:sz w:val="32"/>
          <w:szCs w:val="32"/>
        </w:rPr>
      </w:pPr>
    </w:p>
    <w:p w14:paraId="344AC83A" w14:textId="0CA48912" w:rsidR="00B5257D" w:rsidRDefault="001E23C4" w:rsidP="00C25049">
      <w:pPr>
        <w:spacing w:line="540" w:lineRule="exact"/>
        <w:rPr>
          <w:rFonts w:ascii="仿宋" w:eastAsia="仿宋" w:hAnsi="仿宋" w:cs="仿宋"/>
          <w:sz w:val="32"/>
          <w:szCs w:val="32"/>
        </w:rPr>
      </w:pPr>
      <w:r>
        <w:rPr>
          <w:rFonts w:ascii="仿宋" w:eastAsia="仿宋" w:hAnsi="仿宋" w:cs="仿宋"/>
          <w:sz w:val="32"/>
          <w:szCs w:val="32"/>
        </w:rPr>
        <w:t>3</w:t>
      </w:r>
      <w:r w:rsidR="00734230">
        <w:rPr>
          <w:rFonts w:ascii="仿宋" w:eastAsia="仿宋" w:hAnsi="仿宋" w:cs="仿宋" w:hint="eastAsia"/>
          <w:sz w:val="32"/>
          <w:szCs w:val="32"/>
        </w:rPr>
        <w:t>.各专业</w:t>
      </w:r>
      <w:r>
        <w:rPr>
          <w:rFonts w:ascii="仿宋" w:eastAsia="仿宋" w:hAnsi="仿宋" w:cs="仿宋" w:hint="eastAsia"/>
          <w:sz w:val="32"/>
          <w:szCs w:val="32"/>
        </w:rPr>
        <w:t>（方向）</w:t>
      </w:r>
      <w:r w:rsidR="00734230">
        <w:rPr>
          <w:rFonts w:ascii="仿宋" w:eastAsia="仿宋" w:hAnsi="仿宋" w:cs="仿宋" w:hint="eastAsia"/>
          <w:sz w:val="32"/>
          <w:szCs w:val="32"/>
        </w:rPr>
        <w:t>拟招生人数如下</w:t>
      </w:r>
      <w:r w:rsidR="00594001">
        <w:rPr>
          <w:rFonts w:ascii="仿宋" w:eastAsia="仿宋" w:hAnsi="仿宋" w:cs="仿宋" w:hint="eastAsia"/>
          <w:sz w:val="32"/>
          <w:szCs w:val="32"/>
        </w:rPr>
        <w:t>，最终以实际录取人数为准</w:t>
      </w:r>
      <w:r w:rsidR="00734230">
        <w:rPr>
          <w:rFonts w:ascii="仿宋" w:eastAsia="仿宋" w:hAnsi="仿宋" w:cs="仿宋" w:hint="eastAsia"/>
          <w:sz w:val="32"/>
          <w:szCs w:val="32"/>
        </w:rPr>
        <w:t>：</w:t>
      </w:r>
    </w:p>
    <w:tbl>
      <w:tblPr>
        <w:tblW w:w="90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2409"/>
        <w:gridCol w:w="1134"/>
        <w:gridCol w:w="1276"/>
        <w:gridCol w:w="1559"/>
        <w:gridCol w:w="1418"/>
      </w:tblGrid>
      <w:tr w:rsidR="00DC1345" w14:paraId="6CD307C1" w14:textId="77777777" w:rsidTr="003C6830">
        <w:tc>
          <w:tcPr>
            <w:tcW w:w="1238" w:type="dxa"/>
          </w:tcPr>
          <w:p w14:paraId="05F4B330" w14:textId="5EA24DFA" w:rsidR="00203FDC" w:rsidRPr="00FB3DDE" w:rsidRDefault="001E23C4" w:rsidP="00FB3DDE">
            <w:pPr>
              <w:widowControl/>
              <w:jc w:val="center"/>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学科专业（方向）代码</w:t>
            </w:r>
          </w:p>
        </w:tc>
        <w:tc>
          <w:tcPr>
            <w:tcW w:w="2409" w:type="dxa"/>
            <w:shd w:val="clear" w:color="auto" w:fill="auto"/>
            <w:vAlign w:val="center"/>
          </w:tcPr>
          <w:p w14:paraId="33F01FA7" w14:textId="7B4B846D" w:rsidR="00203FDC" w:rsidRPr="00FB3DDE" w:rsidRDefault="001E23C4" w:rsidP="00FB3DDE">
            <w:pPr>
              <w:widowControl/>
              <w:jc w:val="center"/>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学科专业（方向）名称</w:t>
            </w:r>
          </w:p>
        </w:tc>
        <w:tc>
          <w:tcPr>
            <w:tcW w:w="1134" w:type="dxa"/>
            <w:shd w:val="clear" w:color="auto" w:fill="auto"/>
            <w:vAlign w:val="center"/>
          </w:tcPr>
          <w:p w14:paraId="1DFB278E" w14:textId="77777777" w:rsidR="00203FDC" w:rsidRPr="00FB3DDE" w:rsidRDefault="001E23C4" w:rsidP="00FB3DDE">
            <w:pPr>
              <w:widowControl/>
              <w:jc w:val="center"/>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总计划</w:t>
            </w:r>
          </w:p>
        </w:tc>
        <w:tc>
          <w:tcPr>
            <w:tcW w:w="1276" w:type="dxa"/>
            <w:shd w:val="clear" w:color="auto" w:fill="auto"/>
            <w:vAlign w:val="center"/>
          </w:tcPr>
          <w:p w14:paraId="47293CEA" w14:textId="77777777" w:rsidR="00203FDC" w:rsidRPr="00FB3DDE" w:rsidRDefault="001E23C4" w:rsidP="00FB3DDE">
            <w:pPr>
              <w:widowControl/>
              <w:jc w:val="center"/>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已招推免生</w:t>
            </w:r>
          </w:p>
        </w:tc>
        <w:tc>
          <w:tcPr>
            <w:tcW w:w="1559" w:type="dxa"/>
            <w:shd w:val="clear" w:color="auto" w:fill="auto"/>
            <w:vAlign w:val="center"/>
          </w:tcPr>
          <w:p w14:paraId="1412BE0B" w14:textId="36933C0A" w:rsidR="00203FDC" w:rsidRPr="00FB3DDE" w:rsidRDefault="001E23C4" w:rsidP="00FB3DDE">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公开招考</w:t>
            </w:r>
            <w:r w:rsidRPr="00FB3DDE">
              <w:rPr>
                <w:rFonts w:ascii="仿宋_GB2312" w:eastAsia="仿宋_GB2312" w:hAnsi="等线" w:cs="宋体" w:hint="eastAsia"/>
                <w:b/>
                <w:bCs/>
                <w:color w:val="000000"/>
                <w:kern w:val="0"/>
                <w:sz w:val="18"/>
                <w:szCs w:val="18"/>
              </w:rPr>
              <w:t>计划</w:t>
            </w:r>
          </w:p>
        </w:tc>
        <w:tc>
          <w:tcPr>
            <w:tcW w:w="1418" w:type="dxa"/>
            <w:shd w:val="clear" w:color="auto" w:fill="auto"/>
            <w:vAlign w:val="center"/>
          </w:tcPr>
          <w:p w14:paraId="2E116817" w14:textId="77777777" w:rsidR="00203FDC" w:rsidRPr="00FB3DDE" w:rsidRDefault="001E23C4" w:rsidP="00FB3DDE">
            <w:pPr>
              <w:widowControl/>
              <w:jc w:val="center"/>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备注</w:t>
            </w:r>
          </w:p>
        </w:tc>
      </w:tr>
      <w:tr w:rsidR="000237D3" w14:paraId="56AA57B1" w14:textId="77777777" w:rsidTr="003C6830">
        <w:trPr>
          <w:trHeight w:val="251"/>
        </w:trPr>
        <w:tc>
          <w:tcPr>
            <w:tcW w:w="1238" w:type="dxa"/>
            <w:vAlign w:val="center"/>
          </w:tcPr>
          <w:p w14:paraId="4761037D" w14:textId="34043978" w:rsidR="000237D3" w:rsidRPr="000237D3" w:rsidRDefault="000237D3" w:rsidP="000237D3">
            <w:pPr>
              <w:spacing w:line="400" w:lineRule="exact"/>
              <w:jc w:val="center"/>
              <w:rPr>
                <w:rFonts w:ascii="宋体" w:hAnsi="宋体" w:cs="宋体"/>
                <w:color w:val="000000"/>
                <w:kern w:val="0"/>
                <w:sz w:val="18"/>
                <w:szCs w:val="18"/>
              </w:rPr>
            </w:pPr>
            <w:bookmarkStart w:id="1" w:name="_GoBack" w:colFirst="2" w:colLast="4"/>
            <w:r w:rsidRPr="000237D3">
              <w:rPr>
                <w:rFonts w:ascii="宋体" w:hAnsi="宋体" w:cs="宋体" w:hint="eastAsia"/>
                <w:color w:val="000000"/>
                <w:kern w:val="0"/>
                <w:sz w:val="18"/>
                <w:szCs w:val="18"/>
              </w:rPr>
              <w:t>100401</w:t>
            </w:r>
          </w:p>
        </w:tc>
        <w:tc>
          <w:tcPr>
            <w:tcW w:w="2409" w:type="dxa"/>
            <w:shd w:val="clear" w:color="auto" w:fill="auto"/>
            <w:vAlign w:val="center"/>
          </w:tcPr>
          <w:p w14:paraId="76DD694D" w14:textId="211D7515" w:rsidR="000237D3" w:rsidRPr="000237D3" w:rsidRDefault="000237D3" w:rsidP="000237D3">
            <w:pPr>
              <w:spacing w:line="400" w:lineRule="exact"/>
              <w:jc w:val="center"/>
              <w:rPr>
                <w:rFonts w:ascii="宋体" w:hAnsi="宋体" w:cs="宋体"/>
                <w:color w:val="000000"/>
                <w:kern w:val="0"/>
                <w:sz w:val="18"/>
                <w:szCs w:val="18"/>
              </w:rPr>
            </w:pPr>
            <w:r w:rsidRPr="000237D3">
              <w:rPr>
                <w:rFonts w:ascii="宋体" w:hAnsi="宋体" w:cs="宋体" w:hint="eastAsia"/>
                <w:color w:val="000000"/>
                <w:kern w:val="0"/>
                <w:sz w:val="18"/>
                <w:szCs w:val="18"/>
              </w:rPr>
              <w:t>流行病学与卫生统计学</w:t>
            </w:r>
          </w:p>
        </w:tc>
        <w:tc>
          <w:tcPr>
            <w:tcW w:w="1134" w:type="dxa"/>
            <w:shd w:val="clear" w:color="auto" w:fill="auto"/>
            <w:vAlign w:val="center"/>
          </w:tcPr>
          <w:p w14:paraId="271DA849" w14:textId="6FA97F11" w:rsidR="000237D3" w:rsidRPr="006B10AA" w:rsidRDefault="000237D3" w:rsidP="000237D3">
            <w:pPr>
              <w:spacing w:line="400" w:lineRule="exact"/>
              <w:jc w:val="center"/>
              <w:rPr>
                <w:rFonts w:ascii="仿宋" w:eastAsia="仿宋" w:hAnsi="仿宋" w:cs="仿宋"/>
                <w:b/>
                <w:sz w:val="18"/>
                <w:szCs w:val="18"/>
              </w:rPr>
            </w:pPr>
            <w:r w:rsidRPr="006B10AA">
              <w:rPr>
                <w:rFonts w:ascii="仿宋" w:eastAsia="仿宋" w:hAnsi="仿宋" w:cs="仿宋" w:hint="eastAsia"/>
                <w:b/>
                <w:sz w:val="18"/>
                <w:szCs w:val="18"/>
              </w:rPr>
              <w:t>5</w:t>
            </w:r>
            <w:r w:rsidR="00B73FE1" w:rsidRPr="006B10AA">
              <w:rPr>
                <w:rFonts w:ascii="仿宋" w:eastAsia="仿宋" w:hAnsi="仿宋" w:cs="仿宋"/>
                <w:b/>
                <w:sz w:val="18"/>
                <w:szCs w:val="18"/>
              </w:rPr>
              <w:t>3</w:t>
            </w:r>
          </w:p>
        </w:tc>
        <w:tc>
          <w:tcPr>
            <w:tcW w:w="1276" w:type="dxa"/>
            <w:shd w:val="clear" w:color="auto" w:fill="auto"/>
            <w:vAlign w:val="center"/>
          </w:tcPr>
          <w:p w14:paraId="37CDAEFE" w14:textId="0154344B" w:rsidR="000237D3" w:rsidRPr="006B10AA" w:rsidRDefault="000237D3" w:rsidP="000237D3">
            <w:pPr>
              <w:spacing w:line="400" w:lineRule="exact"/>
              <w:jc w:val="center"/>
              <w:rPr>
                <w:rFonts w:ascii="仿宋" w:eastAsia="仿宋" w:hAnsi="仿宋" w:cs="仿宋"/>
                <w:b/>
                <w:sz w:val="18"/>
                <w:szCs w:val="18"/>
              </w:rPr>
            </w:pPr>
            <w:r w:rsidRPr="006B10AA">
              <w:rPr>
                <w:rFonts w:ascii="仿宋" w:eastAsia="仿宋" w:hAnsi="仿宋" w:cs="仿宋" w:hint="eastAsia"/>
                <w:b/>
                <w:sz w:val="18"/>
                <w:szCs w:val="18"/>
              </w:rPr>
              <w:t>3</w:t>
            </w:r>
            <w:r w:rsidRPr="006B10AA">
              <w:rPr>
                <w:rFonts w:ascii="仿宋" w:eastAsia="仿宋" w:hAnsi="仿宋" w:cs="仿宋"/>
                <w:b/>
                <w:sz w:val="18"/>
                <w:szCs w:val="18"/>
              </w:rPr>
              <w:t>3</w:t>
            </w:r>
          </w:p>
        </w:tc>
        <w:tc>
          <w:tcPr>
            <w:tcW w:w="1559" w:type="dxa"/>
            <w:shd w:val="clear" w:color="auto" w:fill="auto"/>
            <w:vAlign w:val="center"/>
          </w:tcPr>
          <w:p w14:paraId="68BF2222" w14:textId="1D9760C2" w:rsidR="000237D3" w:rsidRPr="006B10AA" w:rsidRDefault="000237D3" w:rsidP="000237D3">
            <w:pPr>
              <w:spacing w:line="400" w:lineRule="exact"/>
              <w:jc w:val="center"/>
              <w:rPr>
                <w:rFonts w:ascii="仿宋" w:eastAsia="仿宋" w:hAnsi="仿宋" w:cs="仿宋"/>
                <w:b/>
                <w:sz w:val="18"/>
                <w:szCs w:val="18"/>
              </w:rPr>
            </w:pPr>
            <w:r w:rsidRPr="006B10AA">
              <w:rPr>
                <w:rFonts w:ascii="仿宋" w:eastAsia="仿宋" w:hAnsi="仿宋" w:cs="仿宋" w:hint="eastAsia"/>
                <w:b/>
                <w:sz w:val="18"/>
                <w:szCs w:val="18"/>
              </w:rPr>
              <w:t>2</w:t>
            </w:r>
            <w:r w:rsidR="00B73FE1" w:rsidRPr="006B10AA">
              <w:rPr>
                <w:rFonts w:ascii="仿宋" w:eastAsia="仿宋" w:hAnsi="仿宋" w:cs="仿宋"/>
                <w:b/>
                <w:sz w:val="18"/>
                <w:szCs w:val="18"/>
              </w:rPr>
              <w:t>0</w:t>
            </w:r>
          </w:p>
        </w:tc>
        <w:tc>
          <w:tcPr>
            <w:tcW w:w="1418" w:type="dxa"/>
            <w:shd w:val="clear" w:color="auto" w:fill="auto"/>
            <w:vAlign w:val="center"/>
          </w:tcPr>
          <w:p w14:paraId="078D66B8" w14:textId="77777777" w:rsidR="000237D3" w:rsidRPr="000237D3" w:rsidRDefault="000237D3" w:rsidP="000237D3">
            <w:pPr>
              <w:spacing w:line="400" w:lineRule="exact"/>
              <w:jc w:val="center"/>
              <w:rPr>
                <w:rFonts w:ascii="仿宋" w:eastAsia="仿宋" w:hAnsi="仿宋" w:cs="仿宋"/>
                <w:b/>
                <w:sz w:val="18"/>
                <w:szCs w:val="18"/>
              </w:rPr>
            </w:pPr>
          </w:p>
        </w:tc>
      </w:tr>
      <w:tr w:rsidR="000237D3" w14:paraId="1141D251" w14:textId="77777777" w:rsidTr="003C6830">
        <w:tc>
          <w:tcPr>
            <w:tcW w:w="1238" w:type="dxa"/>
            <w:vAlign w:val="center"/>
          </w:tcPr>
          <w:p w14:paraId="337DE426" w14:textId="061AB491" w:rsidR="000237D3" w:rsidRDefault="000237D3" w:rsidP="000237D3">
            <w:pPr>
              <w:spacing w:line="400" w:lineRule="exact"/>
              <w:jc w:val="center"/>
              <w:rPr>
                <w:rFonts w:ascii="仿宋" w:eastAsia="仿宋" w:hAnsi="仿宋" w:cs="仿宋"/>
                <w:b/>
                <w:sz w:val="32"/>
                <w:szCs w:val="32"/>
              </w:rPr>
            </w:pPr>
            <w:r w:rsidRPr="0030405D">
              <w:rPr>
                <w:rFonts w:ascii="宋体" w:hAnsi="宋体" w:cs="宋体" w:hint="eastAsia"/>
                <w:color w:val="000000"/>
                <w:kern w:val="0"/>
                <w:sz w:val="18"/>
                <w:szCs w:val="18"/>
              </w:rPr>
              <w:t>100402</w:t>
            </w:r>
          </w:p>
        </w:tc>
        <w:tc>
          <w:tcPr>
            <w:tcW w:w="2409" w:type="dxa"/>
            <w:shd w:val="clear" w:color="auto" w:fill="auto"/>
            <w:vAlign w:val="center"/>
          </w:tcPr>
          <w:p w14:paraId="7FA645CA" w14:textId="498DC3D7" w:rsidR="000237D3" w:rsidRDefault="000237D3" w:rsidP="000237D3">
            <w:pPr>
              <w:spacing w:line="400" w:lineRule="exact"/>
              <w:jc w:val="center"/>
              <w:rPr>
                <w:rFonts w:ascii="仿宋" w:eastAsia="仿宋" w:hAnsi="仿宋" w:cs="仿宋"/>
                <w:b/>
                <w:sz w:val="32"/>
                <w:szCs w:val="32"/>
              </w:rPr>
            </w:pPr>
            <w:r w:rsidRPr="0030405D">
              <w:rPr>
                <w:rFonts w:ascii="宋体" w:hAnsi="宋体" w:cs="宋体" w:hint="eastAsia"/>
                <w:color w:val="000000"/>
                <w:kern w:val="0"/>
                <w:sz w:val="18"/>
                <w:szCs w:val="18"/>
              </w:rPr>
              <w:t>劳动卫生与环境卫生学</w:t>
            </w:r>
          </w:p>
        </w:tc>
        <w:tc>
          <w:tcPr>
            <w:tcW w:w="1134" w:type="dxa"/>
            <w:shd w:val="clear" w:color="auto" w:fill="auto"/>
            <w:vAlign w:val="center"/>
          </w:tcPr>
          <w:p w14:paraId="28D05B3B" w14:textId="4D33D117" w:rsidR="000237D3" w:rsidRPr="006B10AA" w:rsidRDefault="000237D3" w:rsidP="000237D3">
            <w:pPr>
              <w:spacing w:line="400" w:lineRule="exact"/>
              <w:jc w:val="center"/>
              <w:rPr>
                <w:rFonts w:ascii="仿宋" w:eastAsia="仿宋" w:hAnsi="仿宋" w:cs="仿宋"/>
                <w:b/>
                <w:sz w:val="18"/>
                <w:szCs w:val="18"/>
              </w:rPr>
            </w:pPr>
            <w:r w:rsidRPr="006B10AA">
              <w:rPr>
                <w:rFonts w:ascii="仿宋" w:eastAsia="仿宋" w:hAnsi="仿宋" w:cs="仿宋" w:hint="eastAsia"/>
                <w:b/>
                <w:sz w:val="18"/>
                <w:szCs w:val="18"/>
              </w:rPr>
              <w:t>1</w:t>
            </w:r>
            <w:r w:rsidRPr="006B10AA">
              <w:rPr>
                <w:rFonts w:ascii="仿宋" w:eastAsia="仿宋" w:hAnsi="仿宋" w:cs="仿宋"/>
                <w:b/>
                <w:sz w:val="18"/>
                <w:szCs w:val="18"/>
              </w:rPr>
              <w:t>4</w:t>
            </w:r>
          </w:p>
        </w:tc>
        <w:tc>
          <w:tcPr>
            <w:tcW w:w="1276" w:type="dxa"/>
            <w:shd w:val="clear" w:color="auto" w:fill="auto"/>
            <w:vAlign w:val="center"/>
          </w:tcPr>
          <w:p w14:paraId="5C48C238" w14:textId="17279115" w:rsidR="000237D3" w:rsidRPr="006B10AA" w:rsidRDefault="000237D3" w:rsidP="000237D3">
            <w:pPr>
              <w:spacing w:line="400" w:lineRule="exact"/>
              <w:jc w:val="center"/>
              <w:rPr>
                <w:rFonts w:ascii="仿宋" w:eastAsia="仿宋" w:hAnsi="仿宋" w:cs="仿宋"/>
                <w:b/>
                <w:sz w:val="18"/>
                <w:szCs w:val="18"/>
              </w:rPr>
            </w:pPr>
            <w:r w:rsidRPr="006B10AA">
              <w:rPr>
                <w:rFonts w:ascii="仿宋" w:eastAsia="仿宋" w:hAnsi="仿宋" w:cs="仿宋" w:hint="eastAsia"/>
                <w:b/>
                <w:sz w:val="18"/>
                <w:szCs w:val="18"/>
              </w:rPr>
              <w:t>3</w:t>
            </w:r>
          </w:p>
        </w:tc>
        <w:tc>
          <w:tcPr>
            <w:tcW w:w="1559" w:type="dxa"/>
            <w:shd w:val="clear" w:color="auto" w:fill="auto"/>
            <w:vAlign w:val="center"/>
          </w:tcPr>
          <w:p w14:paraId="6E4FCBBD" w14:textId="24E85848" w:rsidR="000237D3" w:rsidRPr="006B10AA" w:rsidRDefault="000237D3" w:rsidP="000237D3">
            <w:pPr>
              <w:spacing w:line="400" w:lineRule="exact"/>
              <w:jc w:val="center"/>
              <w:rPr>
                <w:rFonts w:ascii="仿宋" w:eastAsia="仿宋" w:hAnsi="仿宋" w:cs="仿宋"/>
                <w:b/>
                <w:sz w:val="18"/>
                <w:szCs w:val="18"/>
              </w:rPr>
            </w:pPr>
            <w:r w:rsidRPr="006B10AA">
              <w:rPr>
                <w:rFonts w:ascii="仿宋" w:eastAsia="仿宋" w:hAnsi="仿宋" w:cs="仿宋" w:hint="eastAsia"/>
                <w:b/>
                <w:sz w:val="18"/>
                <w:szCs w:val="18"/>
              </w:rPr>
              <w:t>1</w:t>
            </w:r>
            <w:r w:rsidRPr="006B10AA">
              <w:rPr>
                <w:rFonts w:ascii="仿宋" w:eastAsia="仿宋" w:hAnsi="仿宋" w:cs="仿宋"/>
                <w:b/>
                <w:sz w:val="18"/>
                <w:szCs w:val="18"/>
              </w:rPr>
              <w:t>1</w:t>
            </w:r>
          </w:p>
        </w:tc>
        <w:tc>
          <w:tcPr>
            <w:tcW w:w="1418" w:type="dxa"/>
            <w:shd w:val="clear" w:color="auto" w:fill="auto"/>
            <w:vAlign w:val="center"/>
          </w:tcPr>
          <w:p w14:paraId="0647F2FF" w14:textId="77777777" w:rsidR="000237D3" w:rsidRPr="000237D3" w:rsidRDefault="000237D3" w:rsidP="000237D3">
            <w:pPr>
              <w:spacing w:line="400" w:lineRule="exact"/>
              <w:jc w:val="center"/>
              <w:rPr>
                <w:rFonts w:ascii="仿宋" w:eastAsia="仿宋" w:hAnsi="仿宋" w:cs="仿宋"/>
                <w:b/>
                <w:sz w:val="18"/>
                <w:szCs w:val="18"/>
              </w:rPr>
            </w:pPr>
          </w:p>
        </w:tc>
      </w:tr>
      <w:tr w:rsidR="000237D3" w14:paraId="3B5D3F01" w14:textId="77777777" w:rsidTr="003C6830">
        <w:tc>
          <w:tcPr>
            <w:tcW w:w="1238" w:type="dxa"/>
            <w:vAlign w:val="center"/>
          </w:tcPr>
          <w:p w14:paraId="4FA69627" w14:textId="5E9EEC8A" w:rsidR="000237D3" w:rsidRDefault="000237D3" w:rsidP="000237D3">
            <w:pPr>
              <w:spacing w:line="400" w:lineRule="exact"/>
              <w:jc w:val="center"/>
              <w:rPr>
                <w:rFonts w:ascii="仿宋" w:eastAsia="仿宋" w:hAnsi="仿宋" w:cs="仿宋"/>
                <w:b/>
                <w:sz w:val="32"/>
                <w:szCs w:val="32"/>
              </w:rPr>
            </w:pPr>
            <w:r w:rsidRPr="0030405D">
              <w:rPr>
                <w:rFonts w:ascii="宋体" w:hAnsi="宋体" w:cs="宋体" w:hint="eastAsia"/>
                <w:color w:val="000000"/>
                <w:kern w:val="0"/>
                <w:sz w:val="18"/>
                <w:szCs w:val="18"/>
              </w:rPr>
              <w:t>100403</w:t>
            </w:r>
          </w:p>
        </w:tc>
        <w:tc>
          <w:tcPr>
            <w:tcW w:w="2409" w:type="dxa"/>
            <w:shd w:val="clear" w:color="auto" w:fill="auto"/>
            <w:vAlign w:val="center"/>
          </w:tcPr>
          <w:p w14:paraId="44DB2657" w14:textId="11E55762" w:rsidR="000237D3" w:rsidRDefault="000237D3" w:rsidP="000237D3">
            <w:pPr>
              <w:spacing w:line="400" w:lineRule="exact"/>
              <w:jc w:val="center"/>
              <w:rPr>
                <w:rFonts w:ascii="仿宋" w:eastAsia="仿宋" w:hAnsi="仿宋" w:cs="仿宋"/>
                <w:b/>
                <w:sz w:val="32"/>
                <w:szCs w:val="32"/>
              </w:rPr>
            </w:pPr>
            <w:r w:rsidRPr="0030405D">
              <w:rPr>
                <w:rFonts w:ascii="宋体" w:hAnsi="宋体" w:cs="宋体" w:hint="eastAsia"/>
                <w:color w:val="000000"/>
                <w:kern w:val="0"/>
                <w:sz w:val="18"/>
                <w:szCs w:val="18"/>
              </w:rPr>
              <w:t>营养与食品卫生学</w:t>
            </w:r>
          </w:p>
        </w:tc>
        <w:tc>
          <w:tcPr>
            <w:tcW w:w="1134" w:type="dxa"/>
            <w:shd w:val="clear" w:color="auto" w:fill="auto"/>
            <w:vAlign w:val="center"/>
          </w:tcPr>
          <w:p w14:paraId="265ABF15" w14:textId="26E07DB0" w:rsidR="000237D3" w:rsidRPr="006B10AA" w:rsidRDefault="000237D3" w:rsidP="000237D3">
            <w:pPr>
              <w:spacing w:line="400" w:lineRule="exact"/>
              <w:jc w:val="center"/>
              <w:rPr>
                <w:rFonts w:ascii="仿宋" w:eastAsia="仿宋" w:hAnsi="仿宋" w:cs="仿宋"/>
                <w:b/>
                <w:sz w:val="18"/>
                <w:szCs w:val="18"/>
              </w:rPr>
            </w:pPr>
            <w:r w:rsidRPr="006B10AA">
              <w:rPr>
                <w:rFonts w:ascii="仿宋" w:eastAsia="仿宋" w:hAnsi="仿宋" w:cs="仿宋" w:hint="eastAsia"/>
                <w:b/>
                <w:sz w:val="18"/>
                <w:szCs w:val="18"/>
              </w:rPr>
              <w:t>1</w:t>
            </w:r>
            <w:r w:rsidR="00B73FE1" w:rsidRPr="006B10AA">
              <w:rPr>
                <w:rFonts w:ascii="仿宋" w:eastAsia="仿宋" w:hAnsi="仿宋" w:cs="仿宋"/>
                <w:b/>
                <w:sz w:val="18"/>
                <w:szCs w:val="18"/>
              </w:rPr>
              <w:t>7</w:t>
            </w:r>
          </w:p>
        </w:tc>
        <w:tc>
          <w:tcPr>
            <w:tcW w:w="1276" w:type="dxa"/>
            <w:shd w:val="clear" w:color="auto" w:fill="auto"/>
            <w:vAlign w:val="center"/>
          </w:tcPr>
          <w:p w14:paraId="02615C8D" w14:textId="23C6547F" w:rsidR="000237D3" w:rsidRPr="006B10AA" w:rsidRDefault="000237D3" w:rsidP="000237D3">
            <w:pPr>
              <w:spacing w:line="400" w:lineRule="exact"/>
              <w:jc w:val="center"/>
              <w:rPr>
                <w:rFonts w:ascii="仿宋" w:eastAsia="仿宋" w:hAnsi="仿宋" w:cs="仿宋"/>
                <w:b/>
                <w:sz w:val="18"/>
                <w:szCs w:val="18"/>
              </w:rPr>
            </w:pPr>
            <w:r w:rsidRPr="006B10AA">
              <w:rPr>
                <w:rFonts w:ascii="仿宋" w:eastAsia="仿宋" w:hAnsi="仿宋" w:cs="仿宋" w:hint="eastAsia"/>
                <w:b/>
                <w:sz w:val="18"/>
                <w:szCs w:val="18"/>
              </w:rPr>
              <w:t>5</w:t>
            </w:r>
          </w:p>
        </w:tc>
        <w:tc>
          <w:tcPr>
            <w:tcW w:w="1559" w:type="dxa"/>
            <w:shd w:val="clear" w:color="auto" w:fill="auto"/>
            <w:vAlign w:val="center"/>
          </w:tcPr>
          <w:p w14:paraId="6C28517B" w14:textId="00A587B7" w:rsidR="000237D3" w:rsidRPr="006B10AA" w:rsidRDefault="000237D3" w:rsidP="000237D3">
            <w:pPr>
              <w:spacing w:line="400" w:lineRule="exact"/>
              <w:jc w:val="center"/>
              <w:rPr>
                <w:rFonts w:ascii="仿宋" w:eastAsia="仿宋" w:hAnsi="仿宋" w:cs="仿宋"/>
                <w:b/>
                <w:sz w:val="18"/>
                <w:szCs w:val="18"/>
              </w:rPr>
            </w:pPr>
            <w:r w:rsidRPr="006B10AA">
              <w:rPr>
                <w:rFonts w:ascii="仿宋" w:eastAsia="仿宋" w:hAnsi="仿宋" w:cs="仿宋" w:hint="eastAsia"/>
                <w:b/>
                <w:sz w:val="18"/>
                <w:szCs w:val="18"/>
              </w:rPr>
              <w:t>1</w:t>
            </w:r>
            <w:r w:rsidR="00B73FE1" w:rsidRPr="006B10AA">
              <w:rPr>
                <w:rFonts w:ascii="仿宋" w:eastAsia="仿宋" w:hAnsi="仿宋" w:cs="仿宋"/>
                <w:b/>
                <w:sz w:val="18"/>
                <w:szCs w:val="18"/>
              </w:rPr>
              <w:t>2</w:t>
            </w:r>
          </w:p>
        </w:tc>
        <w:tc>
          <w:tcPr>
            <w:tcW w:w="1418" w:type="dxa"/>
            <w:shd w:val="clear" w:color="auto" w:fill="auto"/>
            <w:vAlign w:val="center"/>
          </w:tcPr>
          <w:p w14:paraId="61CAC7BB" w14:textId="77777777" w:rsidR="000237D3" w:rsidRPr="000237D3" w:rsidRDefault="000237D3" w:rsidP="000237D3">
            <w:pPr>
              <w:spacing w:line="400" w:lineRule="exact"/>
              <w:jc w:val="center"/>
              <w:rPr>
                <w:rFonts w:ascii="仿宋" w:eastAsia="仿宋" w:hAnsi="仿宋" w:cs="仿宋"/>
                <w:b/>
                <w:sz w:val="18"/>
                <w:szCs w:val="18"/>
              </w:rPr>
            </w:pPr>
          </w:p>
        </w:tc>
      </w:tr>
      <w:bookmarkEnd w:id="1"/>
      <w:tr w:rsidR="000237D3" w14:paraId="30D45949" w14:textId="77777777" w:rsidTr="003C6830">
        <w:tc>
          <w:tcPr>
            <w:tcW w:w="1238" w:type="dxa"/>
            <w:vAlign w:val="center"/>
          </w:tcPr>
          <w:p w14:paraId="0346DCB0" w14:textId="6C99FE8A" w:rsidR="000237D3" w:rsidRDefault="000237D3" w:rsidP="000237D3">
            <w:pPr>
              <w:spacing w:line="400" w:lineRule="exact"/>
              <w:jc w:val="center"/>
              <w:rPr>
                <w:rFonts w:ascii="仿宋" w:eastAsia="仿宋" w:hAnsi="仿宋" w:cs="仿宋"/>
                <w:b/>
                <w:sz w:val="32"/>
                <w:szCs w:val="32"/>
              </w:rPr>
            </w:pPr>
            <w:r w:rsidRPr="0030405D">
              <w:rPr>
                <w:rFonts w:ascii="宋体" w:hAnsi="宋体" w:cs="宋体" w:hint="eastAsia"/>
                <w:color w:val="000000"/>
                <w:kern w:val="0"/>
                <w:sz w:val="18"/>
                <w:szCs w:val="18"/>
              </w:rPr>
              <w:t>100404</w:t>
            </w:r>
          </w:p>
        </w:tc>
        <w:tc>
          <w:tcPr>
            <w:tcW w:w="2409" w:type="dxa"/>
            <w:shd w:val="clear" w:color="auto" w:fill="auto"/>
            <w:vAlign w:val="center"/>
          </w:tcPr>
          <w:p w14:paraId="508CFED0" w14:textId="6AC6EDBD" w:rsidR="000237D3" w:rsidRDefault="000237D3" w:rsidP="000237D3">
            <w:pPr>
              <w:spacing w:line="400" w:lineRule="exact"/>
              <w:jc w:val="center"/>
              <w:rPr>
                <w:rFonts w:ascii="仿宋" w:eastAsia="仿宋" w:hAnsi="仿宋" w:cs="仿宋"/>
                <w:b/>
                <w:sz w:val="32"/>
                <w:szCs w:val="32"/>
              </w:rPr>
            </w:pPr>
            <w:r w:rsidRPr="0030405D">
              <w:rPr>
                <w:rFonts w:ascii="宋体" w:hAnsi="宋体" w:cs="宋体" w:hint="eastAsia"/>
                <w:color w:val="000000"/>
                <w:kern w:val="0"/>
                <w:sz w:val="18"/>
                <w:szCs w:val="18"/>
              </w:rPr>
              <w:t>儿</w:t>
            </w:r>
            <w:proofErr w:type="gramStart"/>
            <w:r w:rsidRPr="0030405D">
              <w:rPr>
                <w:rFonts w:ascii="宋体" w:hAnsi="宋体" w:cs="宋体" w:hint="eastAsia"/>
                <w:color w:val="000000"/>
                <w:kern w:val="0"/>
                <w:sz w:val="18"/>
                <w:szCs w:val="18"/>
              </w:rPr>
              <w:t>少卫生</w:t>
            </w:r>
            <w:proofErr w:type="gramEnd"/>
            <w:r w:rsidRPr="0030405D">
              <w:rPr>
                <w:rFonts w:ascii="宋体" w:hAnsi="宋体" w:cs="宋体" w:hint="eastAsia"/>
                <w:color w:val="000000"/>
                <w:kern w:val="0"/>
                <w:sz w:val="18"/>
                <w:szCs w:val="18"/>
              </w:rPr>
              <w:t>与妇幼保健学</w:t>
            </w:r>
          </w:p>
        </w:tc>
        <w:tc>
          <w:tcPr>
            <w:tcW w:w="1134" w:type="dxa"/>
            <w:shd w:val="clear" w:color="auto" w:fill="auto"/>
            <w:vAlign w:val="center"/>
          </w:tcPr>
          <w:p w14:paraId="4C185837" w14:textId="59E24687" w:rsidR="000237D3" w:rsidRPr="000237D3" w:rsidRDefault="000237D3" w:rsidP="000237D3">
            <w:pPr>
              <w:spacing w:line="400" w:lineRule="exact"/>
              <w:jc w:val="center"/>
              <w:rPr>
                <w:rFonts w:ascii="仿宋" w:eastAsia="仿宋" w:hAnsi="仿宋" w:cs="仿宋"/>
                <w:b/>
                <w:sz w:val="18"/>
                <w:szCs w:val="18"/>
              </w:rPr>
            </w:pPr>
            <w:r>
              <w:rPr>
                <w:rFonts w:ascii="仿宋" w:eastAsia="仿宋" w:hAnsi="仿宋" w:cs="仿宋" w:hint="eastAsia"/>
                <w:b/>
                <w:sz w:val="18"/>
                <w:szCs w:val="18"/>
              </w:rPr>
              <w:t>6</w:t>
            </w:r>
          </w:p>
        </w:tc>
        <w:tc>
          <w:tcPr>
            <w:tcW w:w="1276" w:type="dxa"/>
            <w:shd w:val="clear" w:color="auto" w:fill="auto"/>
            <w:vAlign w:val="center"/>
          </w:tcPr>
          <w:p w14:paraId="5CFD20FA" w14:textId="5DAE0FEE" w:rsidR="000237D3" w:rsidRPr="000237D3" w:rsidRDefault="000237D3" w:rsidP="000237D3">
            <w:pPr>
              <w:spacing w:line="400" w:lineRule="exact"/>
              <w:jc w:val="center"/>
              <w:rPr>
                <w:rFonts w:ascii="仿宋" w:eastAsia="仿宋" w:hAnsi="仿宋" w:cs="仿宋"/>
                <w:b/>
                <w:sz w:val="18"/>
                <w:szCs w:val="18"/>
              </w:rPr>
            </w:pPr>
            <w:r>
              <w:rPr>
                <w:rFonts w:ascii="仿宋" w:eastAsia="仿宋" w:hAnsi="仿宋" w:cs="仿宋" w:hint="eastAsia"/>
                <w:b/>
                <w:sz w:val="18"/>
                <w:szCs w:val="18"/>
              </w:rPr>
              <w:t>2</w:t>
            </w:r>
          </w:p>
        </w:tc>
        <w:tc>
          <w:tcPr>
            <w:tcW w:w="1559" w:type="dxa"/>
            <w:shd w:val="clear" w:color="auto" w:fill="auto"/>
            <w:vAlign w:val="center"/>
          </w:tcPr>
          <w:p w14:paraId="75E6FF58" w14:textId="3C1E38B1" w:rsidR="000237D3" w:rsidRPr="000237D3" w:rsidRDefault="000237D3" w:rsidP="000237D3">
            <w:pPr>
              <w:spacing w:line="400" w:lineRule="exact"/>
              <w:jc w:val="center"/>
              <w:rPr>
                <w:rFonts w:ascii="仿宋" w:eastAsia="仿宋" w:hAnsi="仿宋" w:cs="仿宋"/>
                <w:b/>
                <w:sz w:val="18"/>
                <w:szCs w:val="18"/>
              </w:rPr>
            </w:pPr>
            <w:r>
              <w:rPr>
                <w:rFonts w:ascii="仿宋" w:eastAsia="仿宋" w:hAnsi="仿宋" w:cs="仿宋" w:hint="eastAsia"/>
                <w:b/>
                <w:sz w:val="18"/>
                <w:szCs w:val="18"/>
              </w:rPr>
              <w:t>4</w:t>
            </w:r>
          </w:p>
        </w:tc>
        <w:tc>
          <w:tcPr>
            <w:tcW w:w="1418" w:type="dxa"/>
            <w:shd w:val="clear" w:color="auto" w:fill="auto"/>
            <w:vAlign w:val="center"/>
          </w:tcPr>
          <w:p w14:paraId="39DEBBB8" w14:textId="47077435" w:rsidR="000237D3" w:rsidRPr="000237D3" w:rsidRDefault="003C6830" w:rsidP="000237D3">
            <w:pPr>
              <w:spacing w:line="400" w:lineRule="exact"/>
              <w:jc w:val="center"/>
              <w:rPr>
                <w:rFonts w:ascii="仿宋" w:eastAsia="仿宋" w:hAnsi="仿宋" w:cs="仿宋"/>
                <w:b/>
                <w:sz w:val="18"/>
                <w:szCs w:val="18"/>
              </w:rPr>
            </w:pPr>
            <w:r>
              <w:rPr>
                <w:rFonts w:ascii="仿宋" w:eastAsia="仿宋" w:hAnsi="仿宋" w:cs="仿宋" w:hint="eastAsia"/>
                <w:b/>
                <w:sz w:val="18"/>
                <w:szCs w:val="18"/>
              </w:rPr>
              <w:t>接收调剂</w:t>
            </w:r>
          </w:p>
        </w:tc>
      </w:tr>
      <w:tr w:rsidR="000237D3" w14:paraId="37422BF0" w14:textId="77777777" w:rsidTr="003C6830">
        <w:tc>
          <w:tcPr>
            <w:tcW w:w="1238" w:type="dxa"/>
            <w:vAlign w:val="center"/>
          </w:tcPr>
          <w:p w14:paraId="1210903D" w14:textId="7F4FAAF1" w:rsidR="000237D3" w:rsidRDefault="000237D3" w:rsidP="000237D3">
            <w:pPr>
              <w:spacing w:line="400" w:lineRule="exact"/>
              <w:jc w:val="center"/>
              <w:rPr>
                <w:rFonts w:ascii="仿宋" w:eastAsia="仿宋" w:hAnsi="仿宋" w:cs="仿宋"/>
                <w:b/>
                <w:sz w:val="32"/>
                <w:szCs w:val="32"/>
              </w:rPr>
            </w:pPr>
            <w:r w:rsidRPr="0030405D">
              <w:rPr>
                <w:rFonts w:ascii="宋体" w:hAnsi="宋体" w:cs="宋体" w:hint="eastAsia"/>
                <w:color w:val="000000"/>
                <w:kern w:val="0"/>
                <w:sz w:val="18"/>
                <w:szCs w:val="18"/>
              </w:rPr>
              <w:t>100405</w:t>
            </w:r>
          </w:p>
        </w:tc>
        <w:tc>
          <w:tcPr>
            <w:tcW w:w="2409" w:type="dxa"/>
            <w:shd w:val="clear" w:color="auto" w:fill="auto"/>
            <w:vAlign w:val="center"/>
          </w:tcPr>
          <w:p w14:paraId="207A33A0" w14:textId="2E5DEAB2" w:rsidR="000237D3" w:rsidRDefault="000237D3" w:rsidP="000237D3">
            <w:pPr>
              <w:spacing w:line="400" w:lineRule="exact"/>
              <w:jc w:val="center"/>
              <w:rPr>
                <w:rFonts w:ascii="仿宋" w:eastAsia="仿宋" w:hAnsi="仿宋" w:cs="仿宋"/>
                <w:b/>
                <w:sz w:val="32"/>
                <w:szCs w:val="32"/>
              </w:rPr>
            </w:pPr>
            <w:r w:rsidRPr="0030405D">
              <w:rPr>
                <w:rFonts w:ascii="宋体" w:hAnsi="宋体" w:cs="宋体" w:hint="eastAsia"/>
                <w:color w:val="000000"/>
                <w:kern w:val="0"/>
                <w:sz w:val="18"/>
                <w:szCs w:val="18"/>
              </w:rPr>
              <w:t>卫生毒理学</w:t>
            </w:r>
          </w:p>
        </w:tc>
        <w:tc>
          <w:tcPr>
            <w:tcW w:w="1134" w:type="dxa"/>
            <w:shd w:val="clear" w:color="auto" w:fill="auto"/>
            <w:vAlign w:val="center"/>
          </w:tcPr>
          <w:p w14:paraId="0B1B5533" w14:textId="1FCDCBF4" w:rsidR="000237D3" w:rsidRPr="000237D3" w:rsidRDefault="000237D3" w:rsidP="000237D3">
            <w:pPr>
              <w:spacing w:line="400" w:lineRule="exact"/>
              <w:jc w:val="center"/>
              <w:rPr>
                <w:rFonts w:ascii="仿宋" w:eastAsia="仿宋" w:hAnsi="仿宋" w:cs="仿宋"/>
                <w:b/>
                <w:sz w:val="18"/>
                <w:szCs w:val="18"/>
              </w:rPr>
            </w:pPr>
            <w:r>
              <w:rPr>
                <w:rFonts w:ascii="仿宋" w:eastAsia="仿宋" w:hAnsi="仿宋" w:cs="仿宋" w:hint="eastAsia"/>
                <w:b/>
                <w:sz w:val="18"/>
                <w:szCs w:val="18"/>
              </w:rPr>
              <w:t>1</w:t>
            </w:r>
            <w:r>
              <w:rPr>
                <w:rFonts w:ascii="仿宋" w:eastAsia="仿宋" w:hAnsi="仿宋" w:cs="仿宋"/>
                <w:b/>
                <w:sz w:val="18"/>
                <w:szCs w:val="18"/>
              </w:rPr>
              <w:t>6</w:t>
            </w:r>
          </w:p>
        </w:tc>
        <w:tc>
          <w:tcPr>
            <w:tcW w:w="1276" w:type="dxa"/>
            <w:shd w:val="clear" w:color="auto" w:fill="auto"/>
            <w:vAlign w:val="center"/>
          </w:tcPr>
          <w:p w14:paraId="32A0315D" w14:textId="0EDA91B2" w:rsidR="000237D3" w:rsidRPr="000237D3" w:rsidRDefault="000237D3" w:rsidP="000237D3">
            <w:pPr>
              <w:spacing w:line="400" w:lineRule="exact"/>
              <w:jc w:val="center"/>
              <w:rPr>
                <w:rFonts w:ascii="仿宋" w:eastAsia="仿宋" w:hAnsi="仿宋" w:cs="仿宋"/>
                <w:b/>
                <w:sz w:val="18"/>
                <w:szCs w:val="18"/>
              </w:rPr>
            </w:pPr>
            <w:r>
              <w:rPr>
                <w:rFonts w:ascii="仿宋" w:eastAsia="仿宋" w:hAnsi="仿宋" w:cs="仿宋"/>
                <w:b/>
                <w:sz w:val="18"/>
                <w:szCs w:val="18"/>
              </w:rPr>
              <w:t>4</w:t>
            </w:r>
          </w:p>
        </w:tc>
        <w:tc>
          <w:tcPr>
            <w:tcW w:w="1559" w:type="dxa"/>
            <w:shd w:val="clear" w:color="auto" w:fill="auto"/>
            <w:vAlign w:val="center"/>
          </w:tcPr>
          <w:p w14:paraId="46927A3A" w14:textId="1336A277" w:rsidR="000237D3" w:rsidRPr="000237D3" w:rsidRDefault="000237D3" w:rsidP="000237D3">
            <w:pPr>
              <w:spacing w:line="400" w:lineRule="exact"/>
              <w:jc w:val="center"/>
              <w:rPr>
                <w:rFonts w:ascii="仿宋" w:eastAsia="仿宋" w:hAnsi="仿宋" w:cs="仿宋"/>
                <w:b/>
                <w:sz w:val="18"/>
                <w:szCs w:val="18"/>
              </w:rPr>
            </w:pPr>
            <w:r>
              <w:rPr>
                <w:rFonts w:ascii="仿宋" w:eastAsia="仿宋" w:hAnsi="仿宋" w:cs="仿宋"/>
                <w:b/>
                <w:sz w:val="18"/>
                <w:szCs w:val="18"/>
              </w:rPr>
              <w:t>12</w:t>
            </w:r>
          </w:p>
        </w:tc>
        <w:tc>
          <w:tcPr>
            <w:tcW w:w="1418" w:type="dxa"/>
            <w:shd w:val="clear" w:color="auto" w:fill="auto"/>
            <w:vAlign w:val="center"/>
          </w:tcPr>
          <w:p w14:paraId="7C67DACF" w14:textId="6AFEE8BD" w:rsidR="000237D3" w:rsidRPr="000237D3" w:rsidRDefault="003C6830" w:rsidP="000237D3">
            <w:pPr>
              <w:spacing w:line="400" w:lineRule="exact"/>
              <w:jc w:val="center"/>
              <w:rPr>
                <w:rFonts w:ascii="仿宋" w:eastAsia="仿宋" w:hAnsi="仿宋" w:cs="仿宋"/>
                <w:b/>
                <w:sz w:val="18"/>
                <w:szCs w:val="18"/>
              </w:rPr>
            </w:pPr>
            <w:r>
              <w:rPr>
                <w:rFonts w:ascii="仿宋" w:eastAsia="仿宋" w:hAnsi="仿宋" w:cs="仿宋" w:hint="eastAsia"/>
                <w:b/>
                <w:sz w:val="18"/>
                <w:szCs w:val="18"/>
              </w:rPr>
              <w:t>接收调剂</w:t>
            </w:r>
          </w:p>
        </w:tc>
      </w:tr>
      <w:tr w:rsidR="000237D3" w14:paraId="58062FFD" w14:textId="77777777" w:rsidTr="003C6830">
        <w:tc>
          <w:tcPr>
            <w:tcW w:w="1238" w:type="dxa"/>
            <w:vAlign w:val="center"/>
          </w:tcPr>
          <w:p w14:paraId="009C7008" w14:textId="64016DFA" w:rsidR="000237D3" w:rsidRDefault="000237D3" w:rsidP="000237D3">
            <w:pPr>
              <w:spacing w:line="400" w:lineRule="exact"/>
              <w:jc w:val="center"/>
              <w:rPr>
                <w:rFonts w:ascii="仿宋" w:eastAsia="仿宋" w:hAnsi="仿宋" w:cs="仿宋"/>
                <w:b/>
                <w:sz w:val="32"/>
                <w:szCs w:val="32"/>
              </w:rPr>
            </w:pPr>
            <w:r w:rsidRPr="007145EC">
              <w:rPr>
                <w:rFonts w:ascii="仿宋" w:eastAsia="仿宋" w:hAnsi="仿宋" w:cs="仿宋" w:hint="eastAsia"/>
                <w:bCs/>
                <w:sz w:val="18"/>
                <w:szCs w:val="18"/>
              </w:rPr>
              <w:t>1</w:t>
            </w:r>
            <w:r w:rsidRPr="007145EC">
              <w:rPr>
                <w:rFonts w:ascii="仿宋" w:eastAsia="仿宋" w:hAnsi="仿宋" w:cs="仿宋"/>
                <w:bCs/>
                <w:sz w:val="18"/>
                <w:szCs w:val="18"/>
              </w:rPr>
              <w:t>004Z2</w:t>
            </w:r>
          </w:p>
        </w:tc>
        <w:tc>
          <w:tcPr>
            <w:tcW w:w="2409" w:type="dxa"/>
            <w:shd w:val="clear" w:color="auto" w:fill="auto"/>
            <w:vAlign w:val="center"/>
          </w:tcPr>
          <w:p w14:paraId="0C828E38" w14:textId="25E4FC52" w:rsidR="000237D3" w:rsidRDefault="000237D3" w:rsidP="000237D3">
            <w:pPr>
              <w:spacing w:line="400" w:lineRule="exact"/>
              <w:jc w:val="center"/>
              <w:rPr>
                <w:rFonts w:ascii="仿宋" w:eastAsia="仿宋" w:hAnsi="仿宋" w:cs="仿宋"/>
                <w:b/>
                <w:sz w:val="32"/>
                <w:szCs w:val="32"/>
              </w:rPr>
            </w:pPr>
            <w:r w:rsidRPr="007145EC">
              <w:rPr>
                <w:rFonts w:ascii="仿宋" w:eastAsia="仿宋" w:hAnsi="仿宋" w:cs="仿宋" w:hint="eastAsia"/>
                <w:bCs/>
                <w:sz w:val="18"/>
                <w:szCs w:val="18"/>
              </w:rPr>
              <w:t>全球健康</w:t>
            </w:r>
          </w:p>
        </w:tc>
        <w:tc>
          <w:tcPr>
            <w:tcW w:w="1134" w:type="dxa"/>
            <w:shd w:val="clear" w:color="auto" w:fill="auto"/>
            <w:vAlign w:val="center"/>
          </w:tcPr>
          <w:p w14:paraId="0796AD60" w14:textId="0F1DD109" w:rsidR="000237D3" w:rsidRPr="000237D3" w:rsidRDefault="000237D3" w:rsidP="000237D3">
            <w:pPr>
              <w:spacing w:line="400" w:lineRule="exact"/>
              <w:jc w:val="center"/>
              <w:rPr>
                <w:rFonts w:ascii="仿宋" w:eastAsia="仿宋" w:hAnsi="仿宋" w:cs="仿宋"/>
                <w:b/>
                <w:sz w:val="18"/>
                <w:szCs w:val="18"/>
              </w:rPr>
            </w:pPr>
            <w:r>
              <w:rPr>
                <w:rFonts w:ascii="仿宋" w:eastAsia="仿宋" w:hAnsi="仿宋" w:cs="仿宋" w:hint="eastAsia"/>
                <w:b/>
                <w:sz w:val="18"/>
                <w:szCs w:val="18"/>
              </w:rPr>
              <w:t>4</w:t>
            </w:r>
          </w:p>
        </w:tc>
        <w:tc>
          <w:tcPr>
            <w:tcW w:w="1276" w:type="dxa"/>
            <w:shd w:val="clear" w:color="auto" w:fill="auto"/>
            <w:vAlign w:val="center"/>
          </w:tcPr>
          <w:p w14:paraId="3A85EF3D" w14:textId="1850C560" w:rsidR="000237D3" w:rsidRPr="000237D3" w:rsidRDefault="000237D3" w:rsidP="000237D3">
            <w:pPr>
              <w:spacing w:line="400" w:lineRule="exact"/>
              <w:jc w:val="center"/>
              <w:rPr>
                <w:rFonts w:ascii="仿宋" w:eastAsia="仿宋" w:hAnsi="仿宋" w:cs="仿宋"/>
                <w:b/>
                <w:sz w:val="18"/>
                <w:szCs w:val="18"/>
              </w:rPr>
            </w:pPr>
            <w:r>
              <w:rPr>
                <w:rFonts w:ascii="仿宋" w:eastAsia="仿宋" w:hAnsi="仿宋" w:cs="仿宋" w:hint="eastAsia"/>
                <w:b/>
                <w:sz w:val="18"/>
                <w:szCs w:val="18"/>
              </w:rPr>
              <w:t>0</w:t>
            </w:r>
          </w:p>
        </w:tc>
        <w:tc>
          <w:tcPr>
            <w:tcW w:w="1559" w:type="dxa"/>
            <w:shd w:val="clear" w:color="auto" w:fill="auto"/>
            <w:vAlign w:val="center"/>
          </w:tcPr>
          <w:p w14:paraId="3F37D190" w14:textId="3565EF6B" w:rsidR="000237D3" w:rsidRPr="000237D3" w:rsidRDefault="000237D3" w:rsidP="000237D3">
            <w:pPr>
              <w:spacing w:line="400" w:lineRule="exact"/>
              <w:jc w:val="center"/>
              <w:rPr>
                <w:rFonts w:ascii="仿宋" w:eastAsia="仿宋" w:hAnsi="仿宋" w:cs="仿宋"/>
                <w:b/>
                <w:sz w:val="18"/>
                <w:szCs w:val="18"/>
              </w:rPr>
            </w:pPr>
            <w:r>
              <w:rPr>
                <w:rFonts w:ascii="仿宋" w:eastAsia="仿宋" w:hAnsi="仿宋" w:cs="仿宋" w:hint="eastAsia"/>
                <w:b/>
                <w:sz w:val="18"/>
                <w:szCs w:val="18"/>
              </w:rPr>
              <w:t>4</w:t>
            </w:r>
          </w:p>
        </w:tc>
        <w:tc>
          <w:tcPr>
            <w:tcW w:w="1418" w:type="dxa"/>
            <w:shd w:val="clear" w:color="auto" w:fill="auto"/>
            <w:vAlign w:val="center"/>
          </w:tcPr>
          <w:p w14:paraId="5B6F4DBD" w14:textId="1755F517" w:rsidR="000237D3" w:rsidRPr="000237D3" w:rsidRDefault="003C6830" w:rsidP="000237D3">
            <w:pPr>
              <w:spacing w:line="400" w:lineRule="exact"/>
              <w:jc w:val="center"/>
              <w:rPr>
                <w:rFonts w:ascii="仿宋" w:eastAsia="仿宋" w:hAnsi="仿宋" w:cs="仿宋"/>
                <w:b/>
                <w:sz w:val="18"/>
                <w:szCs w:val="18"/>
              </w:rPr>
            </w:pPr>
            <w:r>
              <w:rPr>
                <w:rFonts w:ascii="仿宋" w:eastAsia="仿宋" w:hAnsi="仿宋" w:cs="仿宋" w:hint="eastAsia"/>
                <w:b/>
                <w:sz w:val="18"/>
                <w:szCs w:val="18"/>
              </w:rPr>
              <w:t>接收调剂</w:t>
            </w:r>
          </w:p>
        </w:tc>
      </w:tr>
      <w:tr w:rsidR="000237D3" w14:paraId="3D324150" w14:textId="77777777" w:rsidTr="003C6830">
        <w:tc>
          <w:tcPr>
            <w:tcW w:w="1238" w:type="dxa"/>
            <w:vAlign w:val="center"/>
          </w:tcPr>
          <w:p w14:paraId="006BDF12" w14:textId="43DE3BBC" w:rsidR="000237D3" w:rsidRDefault="000237D3" w:rsidP="000237D3">
            <w:pPr>
              <w:spacing w:line="400" w:lineRule="exact"/>
              <w:jc w:val="center"/>
              <w:rPr>
                <w:rFonts w:ascii="仿宋" w:eastAsia="仿宋" w:hAnsi="仿宋" w:cs="仿宋"/>
                <w:b/>
                <w:sz w:val="32"/>
                <w:szCs w:val="32"/>
              </w:rPr>
            </w:pPr>
            <w:r w:rsidRPr="0030405D">
              <w:rPr>
                <w:rFonts w:ascii="宋体" w:hAnsi="宋体" w:cs="宋体" w:hint="eastAsia"/>
                <w:color w:val="000000"/>
                <w:kern w:val="0"/>
                <w:sz w:val="18"/>
                <w:szCs w:val="18"/>
              </w:rPr>
              <w:t>1053</w:t>
            </w:r>
            <w:r w:rsidRPr="0030405D">
              <w:rPr>
                <w:rFonts w:ascii="宋体" w:hAnsi="宋体" w:cs="宋体"/>
                <w:color w:val="000000"/>
                <w:kern w:val="0"/>
                <w:sz w:val="18"/>
                <w:szCs w:val="18"/>
              </w:rPr>
              <w:t>0</w:t>
            </w:r>
            <w:r w:rsidRPr="0030405D">
              <w:rPr>
                <w:rFonts w:ascii="宋体" w:hAnsi="宋体" w:cs="宋体" w:hint="eastAsia"/>
                <w:color w:val="000000"/>
                <w:kern w:val="0"/>
                <w:sz w:val="18"/>
                <w:szCs w:val="18"/>
              </w:rPr>
              <w:t>1</w:t>
            </w:r>
          </w:p>
        </w:tc>
        <w:tc>
          <w:tcPr>
            <w:tcW w:w="2409" w:type="dxa"/>
            <w:shd w:val="clear" w:color="auto" w:fill="auto"/>
            <w:vAlign w:val="center"/>
          </w:tcPr>
          <w:p w14:paraId="45596711" w14:textId="3FA66E65" w:rsidR="000237D3" w:rsidRDefault="000237D3" w:rsidP="000237D3">
            <w:pPr>
              <w:spacing w:line="400" w:lineRule="exact"/>
              <w:jc w:val="center"/>
              <w:rPr>
                <w:rFonts w:ascii="仿宋" w:eastAsia="仿宋" w:hAnsi="仿宋" w:cs="仿宋"/>
                <w:b/>
                <w:sz w:val="32"/>
                <w:szCs w:val="32"/>
              </w:rPr>
            </w:pPr>
            <w:r w:rsidRPr="0030405D">
              <w:rPr>
                <w:rFonts w:ascii="宋体" w:hAnsi="宋体" w:cs="宋体" w:hint="eastAsia"/>
                <w:color w:val="000000"/>
                <w:kern w:val="0"/>
                <w:sz w:val="18"/>
                <w:szCs w:val="18"/>
              </w:rPr>
              <w:t>公共卫生（全日制）</w:t>
            </w:r>
          </w:p>
        </w:tc>
        <w:tc>
          <w:tcPr>
            <w:tcW w:w="1134" w:type="dxa"/>
            <w:shd w:val="clear" w:color="auto" w:fill="auto"/>
            <w:vAlign w:val="center"/>
          </w:tcPr>
          <w:p w14:paraId="11D3D37E" w14:textId="7B8D5D38" w:rsidR="000237D3" w:rsidRPr="000237D3" w:rsidRDefault="000237D3" w:rsidP="000237D3">
            <w:pPr>
              <w:spacing w:line="400" w:lineRule="exact"/>
              <w:jc w:val="center"/>
              <w:rPr>
                <w:rFonts w:ascii="仿宋" w:eastAsia="仿宋" w:hAnsi="仿宋" w:cs="仿宋"/>
                <w:b/>
                <w:sz w:val="18"/>
                <w:szCs w:val="18"/>
              </w:rPr>
            </w:pPr>
            <w:r>
              <w:rPr>
                <w:rFonts w:ascii="仿宋" w:eastAsia="仿宋" w:hAnsi="仿宋" w:cs="仿宋" w:hint="eastAsia"/>
                <w:b/>
                <w:sz w:val="18"/>
                <w:szCs w:val="18"/>
              </w:rPr>
              <w:t>5</w:t>
            </w:r>
            <w:r>
              <w:rPr>
                <w:rFonts w:ascii="仿宋" w:eastAsia="仿宋" w:hAnsi="仿宋" w:cs="仿宋"/>
                <w:b/>
                <w:sz w:val="18"/>
                <w:szCs w:val="18"/>
              </w:rPr>
              <w:t>5</w:t>
            </w:r>
          </w:p>
        </w:tc>
        <w:tc>
          <w:tcPr>
            <w:tcW w:w="1276" w:type="dxa"/>
            <w:shd w:val="clear" w:color="auto" w:fill="auto"/>
            <w:vAlign w:val="center"/>
          </w:tcPr>
          <w:p w14:paraId="06653F53" w14:textId="7C619A0D" w:rsidR="000237D3" w:rsidRPr="000237D3" w:rsidRDefault="000237D3" w:rsidP="000237D3">
            <w:pPr>
              <w:spacing w:line="400" w:lineRule="exact"/>
              <w:jc w:val="center"/>
              <w:rPr>
                <w:rFonts w:ascii="仿宋" w:eastAsia="仿宋" w:hAnsi="仿宋" w:cs="仿宋"/>
                <w:b/>
                <w:sz w:val="18"/>
                <w:szCs w:val="18"/>
              </w:rPr>
            </w:pPr>
            <w:r>
              <w:rPr>
                <w:rFonts w:ascii="仿宋" w:eastAsia="仿宋" w:hAnsi="仿宋" w:cs="仿宋" w:hint="eastAsia"/>
                <w:b/>
                <w:sz w:val="18"/>
                <w:szCs w:val="18"/>
              </w:rPr>
              <w:t>3</w:t>
            </w:r>
          </w:p>
        </w:tc>
        <w:tc>
          <w:tcPr>
            <w:tcW w:w="1559" w:type="dxa"/>
            <w:shd w:val="clear" w:color="auto" w:fill="auto"/>
            <w:vAlign w:val="center"/>
          </w:tcPr>
          <w:p w14:paraId="753B0F9E" w14:textId="66B96840" w:rsidR="000237D3" w:rsidRPr="000237D3" w:rsidRDefault="000237D3" w:rsidP="000237D3">
            <w:pPr>
              <w:spacing w:line="400" w:lineRule="exact"/>
              <w:jc w:val="center"/>
              <w:rPr>
                <w:rFonts w:ascii="仿宋" w:eastAsia="仿宋" w:hAnsi="仿宋" w:cs="仿宋"/>
                <w:b/>
                <w:sz w:val="18"/>
                <w:szCs w:val="18"/>
              </w:rPr>
            </w:pPr>
            <w:r>
              <w:rPr>
                <w:rFonts w:ascii="仿宋" w:eastAsia="仿宋" w:hAnsi="仿宋" w:cs="仿宋" w:hint="eastAsia"/>
                <w:b/>
                <w:sz w:val="18"/>
                <w:szCs w:val="18"/>
              </w:rPr>
              <w:t>5</w:t>
            </w:r>
            <w:r>
              <w:rPr>
                <w:rFonts w:ascii="仿宋" w:eastAsia="仿宋" w:hAnsi="仿宋" w:cs="仿宋"/>
                <w:b/>
                <w:sz w:val="18"/>
                <w:szCs w:val="18"/>
              </w:rPr>
              <w:t>2</w:t>
            </w:r>
          </w:p>
        </w:tc>
        <w:tc>
          <w:tcPr>
            <w:tcW w:w="1418" w:type="dxa"/>
            <w:shd w:val="clear" w:color="auto" w:fill="auto"/>
            <w:vAlign w:val="center"/>
          </w:tcPr>
          <w:p w14:paraId="75D310A3" w14:textId="77777777" w:rsidR="000237D3" w:rsidRPr="000237D3" w:rsidRDefault="000237D3" w:rsidP="000237D3">
            <w:pPr>
              <w:spacing w:line="400" w:lineRule="exact"/>
              <w:jc w:val="center"/>
              <w:rPr>
                <w:rFonts w:ascii="仿宋" w:eastAsia="仿宋" w:hAnsi="仿宋" w:cs="仿宋"/>
                <w:b/>
                <w:sz w:val="18"/>
                <w:szCs w:val="18"/>
              </w:rPr>
            </w:pPr>
          </w:p>
        </w:tc>
      </w:tr>
      <w:tr w:rsidR="000237D3" w14:paraId="72C71C56" w14:textId="77777777" w:rsidTr="003C6830">
        <w:tc>
          <w:tcPr>
            <w:tcW w:w="1238" w:type="dxa"/>
            <w:vAlign w:val="center"/>
          </w:tcPr>
          <w:p w14:paraId="4C007CE4" w14:textId="6EE5DD06" w:rsidR="000237D3" w:rsidRDefault="000237D3" w:rsidP="000237D3">
            <w:pPr>
              <w:spacing w:line="400" w:lineRule="exact"/>
              <w:jc w:val="center"/>
              <w:rPr>
                <w:rFonts w:ascii="仿宋" w:eastAsia="仿宋" w:hAnsi="仿宋" w:cs="仿宋"/>
                <w:b/>
                <w:sz w:val="32"/>
                <w:szCs w:val="32"/>
              </w:rPr>
            </w:pPr>
            <w:r w:rsidRPr="0030405D">
              <w:rPr>
                <w:rFonts w:ascii="宋体" w:hAnsi="宋体" w:cs="宋体" w:hint="eastAsia"/>
                <w:color w:val="000000"/>
                <w:kern w:val="0"/>
                <w:sz w:val="18"/>
                <w:szCs w:val="18"/>
              </w:rPr>
              <w:t>1053</w:t>
            </w:r>
            <w:r w:rsidRPr="0030405D">
              <w:rPr>
                <w:rFonts w:ascii="宋体" w:hAnsi="宋体" w:cs="宋体"/>
                <w:color w:val="000000"/>
                <w:kern w:val="0"/>
                <w:sz w:val="18"/>
                <w:szCs w:val="18"/>
              </w:rPr>
              <w:t>0</w:t>
            </w:r>
            <w:r w:rsidRPr="0030405D">
              <w:rPr>
                <w:rFonts w:ascii="宋体" w:hAnsi="宋体" w:cs="宋体" w:hint="eastAsia"/>
                <w:color w:val="000000"/>
                <w:kern w:val="0"/>
                <w:sz w:val="18"/>
                <w:szCs w:val="18"/>
              </w:rPr>
              <w:t>2</w:t>
            </w:r>
          </w:p>
        </w:tc>
        <w:tc>
          <w:tcPr>
            <w:tcW w:w="2409" w:type="dxa"/>
            <w:shd w:val="clear" w:color="auto" w:fill="auto"/>
            <w:vAlign w:val="center"/>
          </w:tcPr>
          <w:p w14:paraId="49C42712" w14:textId="035D2233" w:rsidR="000237D3" w:rsidRDefault="000237D3" w:rsidP="000237D3">
            <w:pPr>
              <w:spacing w:line="400" w:lineRule="exact"/>
              <w:jc w:val="center"/>
              <w:rPr>
                <w:rFonts w:ascii="仿宋" w:eastAsia="仿宋" w:hAnsi="仿宋" w:cs="仿宋"/>
                <w:b/>
                <w:sz w:val="32"/>
                <w:szCs w:val="32"/>
              </w:rPr>
            </w:pPr>
            <w:r w:rsidRPr="0030405D">
              <w:rPr>
                <w:rFonts w:ascii="宋体" w:hAnsi="宋体" w:cs="宋体" w:hint="eastAsia"/>
                <w:color w:val="000000"/>
                <w:kern w:val="0"/>
                <w:sz w:val="18"/>
                <w:szCs w:val="18"/>
              </w:rPr>
              <w:t>公共卫生（非全日制）</w:t>
            </w:r>
          </w:p>
        </w:tc>
        <w:tc>
          <w:tcPr>
            <w:tcW w:w="1134" w:type="dxa"/>
            <w:shd w:val="clear" w:color="auto" w:fill="auto"/>
            <w:vAlign w:val="center"/>
          </w:tcPr>
          <w:p w14:paraId="051BBB21" w14:textId="10A6D1E2" w:rsidR="000237D3" w:rsidRPr="000237D3" w:rsidRDefault="000237D3" w:rsidP="000237D3">
            <w:pPr>
              <w:spacing w:line="400" w:lineRule="exact"/>
              <w:jc w:val="center"/>
              <w:rPr>
                <w:rFonts w:ascii="仿宋" w:eastAsia="仿宋" w:hAnsi="仿宋" w:cs="仿宋"/>
                <w:b/>
                <w:sz w:val="18"/>
                <w:szCs w:val="18"/>
              </w:rPr>
            </w:pPr>
            <w:r>
              <w:rPr>
                <w:rFonts w:ascii="仿宋" w:eastAsia="仿宋" w:hAnsi="仿宋" w:cs="仿宋" w:hint="eastAsia"/>
                <w:b/>
                <w:sz w:val="18"/>
                <w:szCs w:val="18"/>
              </w:rPr>
              <w:t>2</w:t>
            </w:r>
            <w:r>
              <w:rPr>
                <w:rFonts w:ascii="仿宋" w:eastAsia="仿宋" w:hAnsi="仿宋" w:cs="仿宋"/>
                <w:b/>
                <w:sz w:val="18"/>
                <w:szCs w:val="18"/>
              </w:rPr>
              <w:t>8</w:t>
            </w:r>
          </w:p>
        </w:tc>
        <w:tc>
          <w:tcPr>
            <w:tcW w:w="1276" w:type="dxa"/>
            <w:shd w:val="clear" w:color="auto" w:fill="auto"/>
            <w:vAlign w:val="center"/>
          </w:tcPr>
          <w:p w14:paraId="13E68F72" w14:textId="0984B73E" w:rsidR="000237D3" w:rsidRPr="000237D3" w:rsidRDefault="000237D3" w:rsidP="000237D3">
            <w:pPr>
              <w:spacing w:line="400" w:lineRule="exact"/>
              <w:jc w:val="center"/>
              <w:rPr>
                <w:rFonts w:ascii="仿宋" w:eastAsia="仿宋" w:hAnsi="仿宋" w:cs="仿宋"/>
                <w:b/>
                <w:sz w:val="18"/>
                <w:szCs w:val="18"/>
              </w:rPr>
            </w:pPr>
            <w:r>
              <w:rPr>
                <w:rFonts w:ascii="仿宋" w:eastAsia="仿宋" w:hAnsi="仿宋" w:cs="仿宋" w:hint="eastAsia"/>
                <w:b/>
                <w:sz w:val="18"/>
                <w:szCs w:val="18"/>
              </w:rPr>
              <w:t>0</w:t>
            </w:r>
          </w:p>
        </w:tc>
        <w:tc>
          <w:tcPr>
            <w:tcW w:w="1559" w:type="dxa"/>
            <w:shd w:val="clear" w:color="auto" w:fill="auto"/>
            <w:vAlign w:val="center"/>
          </w:tcPr>
          <w:p w14:paraId="0F19D392" w14:textId="2FEC01E0" w:rsidR="000237D3" w:rsidRPr="000237D3" w:rsidRDefault="000237D3" w:rsidP="000237D3">
            <w:pPr>
              <w:spacing w:line="400" w:lineRule="exact"/>
              <w:jc w:val="center"/>
              <w:rPr>
                <w:rFonts w:ascii="仿宋" w:eastAsia="仿宋" w:hAnsi="仿宋" w:cs="仿宋"/>
                <w:b/>
                <w:sz w:val="18"/>
                <w:szCs w:val="18"/>
              </w:rPr>
            </w:pPr>
            <w:r>
              <w:rPr>
                <w:rFonts w:ascii="仿宋" w:eastAsia="仿宋" w:hAnsi="仿宋" w:cs="仿宋" w:hint="eastAsia"/>
                <w:b/>
                <w:sz w:val="18"/>
                <w:szCs w:val="18"/>
              </w:rPr>
              <w:t>2</w:t>
            </w:r>
            <w:r>
              <w:rPr>
                <w:rFonts w:ascii="仿宋" w:eastAsia="仿宋" w:hAnsi="仿宋" w:cs="仿宋"/>
                <w:b/>
                <w:sz w:val="18"/>
                <w:szCs w:val="18"/>
              </w:rPr>
              <w:t>8</w:t>
            </w:r>
          </w:p>
        </w:tc>
        <w:tc>
          <w:tcPr>
            <w:tcW w:w="1418" w:type="dxa"/>
            <w:shd w:val="clear" w:color="auto" w:fill="auto"/>
            <w:vAlign w:val="center"/>
          </w:tcPr>
          <w:p w14:paraId="6CD642A1" w14:textId="7DF53EDC" w:rsidR="000237D3" w:rsidRPr="000237D3" w:rsidRDefault="003C6830" w:rsidP="000237D3">
            <w:pPr>
              <w:spacing w:line="400" w:lineRule="exact"/>
              <w:jc w:val="center"/>
              <w:rPr>
                <w:rFonts w:ascii="仿宋" w:eastAsia="仿宋" w:hAnsi="仿宋" w:cs="仿宋"/>
                <w:b/>
                <w:sz w:val="18"/>
                <w:szCs w:val="18"/>
              </w:rPr>
            </w:pPr>
            <w:r>
              <w:rPr>
                <w:rFonts w:ascii="仿宋" w:eastAsia="仿宋" w:hAnsi="仿宋" w:cs="仿宋" w:hint="eastAsia"/>
                <w:b/>
                <w:sz w:val="18"/>
                <w:szCs w:val="18"/>
              </w:rPr>
              <w:t>接收调剂</w:t>
            </w:r>
          </w:p>
        </w:tc>
      </w:tr>
      <w:tr w:rsidR="000237D3" w14:paraId="21663102" w14:textId="77777777" w:rsidTr="003C6830">
        <w:tc>
          <w:tcPr>
            <w:tcW w:w="1238" w:type="dxa"/>
            <w:vAlign w:val="center"/>
          </w:tcPr>
          <w:p w14:paraId="6CB6B360" w14:textId="26F5AB1D" w:rsidR="000237D3" w:rsidRDefault="000237D3" w:rsidP="000237D3">
            <w:pPr>
              <w:spacing w:line="400" w:lineRule="exact"/>
              <w:jc w:val="center"/>
              <w:rPr>
                <w:rFonts w:ascii="仿宋" w:eastAsia="仿宋" w:hAnsi="仿宋" w:cs="仿宋"/>
                <w:b/>
                <w:sz w:val="32"/>
                <w:szCs w:val="32"/>
              </w:rPr>
            </w:pPr>
            <w:r w:rsidRPr="0030405D">
              <w:rPr>
                <w:rFonts w:ascii="宋体" w:hAnsi="宋体" w:cs="宋体" w:hint="eastAsia"/>
                <w:kern w:val="0"/>
                <w:sz w:val="18"/>
                <w:szCs w:val="18"/>
              </w:rPr>
              <w:t>107401</w:t>
            </w:r>
          </w:p>
        </w:tc>
        <w:tc>
          <w:tcPr>
            <w:tcW w:w="2409" w:type="dxa"/>
            <w:shd w:val="clear" w:color="auto" w:fill="auto"/>
            <w:vAlign w:val="center"/>
          </w:tcPr>
          <w:p w14:paraId="380C66C8" w14:textId="39B22DEF" w:rsidR="000237D3" w:rsidRDefault="000237D3" w:rsidP="000237D3">
            <w:pPr>
              <w:spacing w:line="400" w:lineRule="exact"/>
              <w:jc w:val="center"/>
              <w:rPr>
                <w:rFonts w:ascii="仿宋" w:eastAsia="仿宋" w:hAnsi="仿宋" w:cs="仿宋"/>
                <w:b/>
                <w:sz w:val="32"/>
                <w:szCs w:val="32"/>
              </w:rPr>
            </w:pPr>
            <w:r w:rsidRPr="0030405D">
              <w:rPr>
                <w:rFonts w:ascii="宋体" w:hAnsi="宋体" w:cs="宋体" w:hint="eastAsia"/>
                <w:kern w:val="0"/>
                <w:sz w:val="18"/>
                <w:szCs w:val="18"/>
              </w:rPr>
              <w:t>社会医学与卫生事业管理</w:t>
            </w:r>
          </w:p>
        </w:tc>
        <w:tc>
          <w:tcPr>
            <w:tcW w:w="1134" w:type="dxa"/>
            <w:shd w:val="clear" w:color="auto" w:fill="auto"/>
            <w:vAlign w:val="center"/>
          </w:tcPr>
          <w:p w14:paraId="4ECFD8B4" w14:textId="765AC292" w:rsidR="000237D3" w:rsidRPr="000237D3" w:rsidRDefault="000237D3" w:rsidP="000237D3">
            <w:pPr>
              <w:spacing w:line="400" w:lineRule="exact"/>
              <w:jc w:val="center"/>
              <w:rPr>
                <w:rFonts w:ascii="仿宋" w:eastAsia="仿宋" w:hAnsi="仿宋" w:cs="仿宋"/>
                <w:b/>
                <w:sz w:val="18"/>
                <w:szCs w:val="18"/>
              </w:rPr>
            </w:pPr>
            <w:r>
              <w:rPr>
                <w:rFonts w:ascii="仿宋" w:eastAsia="仿宋" w:hAnsi="仿宋" w:cs="仿宋" w:hint="eastAsia"/>
                <w:b/>
                <w:sz w:val="18"/>
                <w:szCs w:val="18"/>
              </w:rPr>
              <w:t>9</w:t>
            </w:r>
          </w:p>
        </w:tc>
        <w:tc>
          <w:tcPr>
            <w:tcW w:w="1276" w:type="dxa"/>
            <w:shd w:val="clear" w:color="auto" w:fill="auto"/>
            <w:vAlign w:val="center"/>
          </w:tcPr>
          <w:p w14:paraId="16B94743" w14:textId="71632E9A" w:rsidR="000237D3" w:rsidRPr="000237D3" w:rsidRDefault="000237D3" w:rsidP="000237D3">
            <w:pPr>
              <w:spacing w:line="400" w:lineRule="exact"/>
              <w:jc w:val="center"/>
              <w:rPr>
                <w:rFonts w:ascii="仿宋" w:eastAsia="仿宋" w:hAnsi="仿宋" w:cs="仿宋"/>
                <w:b/>
                <w:sz w:val="18"/>
                <w:szCs w:val="18"/>
              </w:rPr>
            </w:pPr>
            <w:r>
              <w:rPr>
                <w:rFonts w:ascii="仿宋" w:eastAsia="仿宋" w:hAnsi="仿宋" w:cs="仿宋" w:hint="eastAsia"/>
                <w:b/>
                <w:sz w:val="18"/>
                <w:szCs w:val="18"/>
              </w:rPr>
              <w:t>6</w:t>
            </w:r>
          </w:p>
        </w:tc>
        <w:tc>
          <w:tcPr>
            <w:tcW w:w="1559" w:type="dxa"/>
            <w:shd w:val="clear" w:color="auto" w:fill="auto"/>
            <w:vAlign w:val="center"/>
          </w:tcPr>
          <w:p w14:paraId="5CEF8EF5" w14:textId="2AF6F831" w:rsidR="000237D3" w:rsidRPr="000237D3" w:rsidRDefault="000237D3" w:rsidP="000237D3">
            <w:pPr>
              <w:spacing w:line="400" w:lineRule="exact"/>
              <w:jc w:val="center"/>
              <w:rPr>
                <w:rFonts w:ascii="仿宋" w:eastAsia="仿宋" w:hAnsi="仿宋" w:cs="仿宋"/>
                <w:b/>
                <w:sz w:val="18"/>
                <w:szCs w:val="18"/>
              </w:rPr>
            </w:pPr>
            <w:r>
              <w:rPr>
                <w:rFonts w:ascii="仿宋" w:eastAsia="仿宋" w:hAnsi="仿宋" w:cs="仿宋" w:hint="eastAsia"/>
                <w:b/>
                <w:sz w:val="18"/>
                <w:szCs w:val="18"/>
              </w:rPr>
              <w:t>3</w:t>
            </w:r>
          </w:p>
        </w:tc>
        <w:tc>
          <w:tcPr>
            <w:tcW w:w="1418" w:type="dxa"/>
            <w:shd w:val="clear" w:color="auto" w:fill="auto"/>
            <w:vAlign w:val="center"/>
          </w:tcPr>
          <w:p w14:paraId="6D4C40FE" w14:textId="77777777" w:rsidR="000237D3" w:rsidRPr="000237D3" w:rsidRDefault="000237D3" w:rsidP="000237D3">
            <w:pPr>
              <w:spacing w:line="400" w:lineRule="exact"/>
              <w:jc w:val="center"/>
              <w:rPr>
                <w:rFonts w:ascii="仿宋" w:eastAsia="仿宋" w:hAnsi="仿宋" w:cs="仿宋"/>
                <w:b/>
                <w:sz w:val="18"/>
                <w:szCs w:val="18"/>
              </w:rPr>
            </w:pPr>
          </w:p>
        </w:tc>
      </w:tr>
      <w:tr w:rsidR="000237D3" w14:paraId="468A59BC" w14:textId="77777777" w:rsidTr="003C6830">
        <w:tc>
          <w:tcPr>
            <w:tcW w:w="1238" w:type="dxa"/>
            <w:vAlign w:val="center"/>
          </w:tcPr>
          <w:p w14:paraId="6872E062" w14:textId="32C26D69" w:rsidR="000237D3" w:rsidRDefault="000237D3" w:rsidP="000237D3">
            <w:pPr>
              <w:spacing w:line="400" w:lineRule="exact"/>
              <w:jc w:val="center"/>
              <w:rPr>
                <w:rFonts w:ascii="仿宋" w:eastAsia="仿宋" w:hAnsi="仿宋" w:cs="仿宋"/>
                <w:b/>
                <w:sz w:val="32"/>
                <w:szCs w:val="32"/>
              </w:rPr>
            </w:pPr>
            <w:r w:rsidRPr="0030405D">
              <w:rPr>
                <w:rFonts w:ascii="宋体" w:hAnsi="宋体" w:cs="宋体" w:hint="eastAsia"/>
                <w:color w:val="000000"/>
                <w:kern w:val="0"/>
                <w:sz w:val="18"/>
                <w:szCs w:val="18"/>
              </w:rPr>
              <w:t>100401</w:t>
            </w:r>
          </w:p>
        </w:tc>
        <w:tc>
          <w:tcPr>
            <w:tcW w:w="2409" w:type="dxa"/>
            <w:shd w:val="clear" w:color="auto" w:fill="auto"/>
            <w:vAlign w:val="center"/>
          </w:tcPr>
          <w:p w14:paraId="7DB5573C" w14:textId="77777777" w:rsidR="000237D3" w:rsidRDefault="000237D3" w:rsidP="000237D3">
            <w:pPr>
              <w:spacing w:line="320" w:lineRule="exact"/>
              <w:jc w:val="center"/>
              <w:rPr>
                <w:rFonts w:ascii="宋体" w:hAnsi="宋体" w:cs="宋体"/>
                <w:color w:val="000000"/>
                <w:kern w:val="0"/>
                <w:sz w:val="18"/>
                <w:szCs w:val="18"/>
              </w:rPr>
            </w:pPr>
            <w:r w:rsidRPr="0030405D">
              <w:rPr>
                <w:rFonts w:ascii="宋体" w:hAnsi="宋体" w:cs="宋体" w:hint="eastAsia"/>
                <w:color w:val="000000"/>
                <w:kern w:val="0"/>
                <w:sz w:val="18"/>
                <w:szCs w:val="18"/>
              </w:rPr>
              <w:t>流行病学与卫生统计学</w:t>
            </w:r>
          </w:p>
          <w:p w14:paraId="1A16F475" w14:textId="1CF1A78C" w:rsidR="000237D3" w:rsidRDefault="000237D3" w:rsidP="000237D3">
            <w:pPr>
              <w:spacing w:line="320" w:lineRule="exact"/>
              <w:jc w:val="center"/>
              <w:rPr>
                <w:rFonts w:ascii="仿宋" w:eastAsia="仿宋" w:hAnsi="仿宋" w:cs="仿宋"/>
                <w:b/>
                <w:sz w:val="32"/>
                <w:szCs w:val="32"/>
              </w:rPr>
            </w:pPr>
            <w:r>
              <w:rPr>
                <w:rFonts w:ascii="宋体" w:hAnsi="宋体" w:cs="宋体" w:hint="eastAsia"/>
                <w:color w:val="000000"/>
                <w:kern w:val="0"/>
                <w:sz w:val="18"/>
                <w:szCs w:val="18"/>
              </w:rPr>
              <w:t>（退役士兵计划）</w:t>
            </w:r>
          </w:p>
        </w:tc>
        <w:tc>
          <w:tcPr>
            <w:tcW w:w="1134" w:type="dxa"/>
            <w:shd w:val="clear" w:color="auto" w:fill="auto"/>
            <w:vAlign w:val="center"/>
          </w:tcPr>
          <w:p w14:paraId="7DACF2B5" w14:textId="3E3DD090" w:rsidR="000237D3" w:rsidRPr="000237D3" w:rsidRDefault="000237D3" w:rsidP="000237D3">
            <w:pPr>
              <w:spacing w:line="400" w:lineRule="exact"/>
              <w:jc w:val="center"/>
              <w:rPr>
                <w:rFonts w:ascii="仿宋" w:eastAsia="仿宋" w:hAnsi="仿宋" w:cs="仿宋"/>
                <w:b/>
                <w:sz w:val="18"/>
                <w:szCs w:val="18"/>
              </w:rPr>
            </w:pPr>
            <w:r>
              <w:rPr>
                <w:rFonts w:ascii="仿宋" w:eastAsia="仿宋" w:hAnsi="仿宋" w:cs="仿宋" w:hint="eastAsia"/>
                <w:b/>
                <w:sz w:val="18"/>
                <w:szCs w:val="18"/>
              </w:rPr>
              <w:t>1</w:t>
            </w:r>
          </w:p>
        </w:tc>
        <w:tc>
          <w:tcPr>
            <w:tcW w:w="1276" w:type="dxa"/>
            <w:shd w:val="clear" w:color="auto" w:fill="auto"/>
            <w:vAlign w:val="center"/>
          </w:tcPr>
          <w:p w14:paraId="6EE81185" w14:textId="6E45D522" w:rsidR="000237D3" w:rsidRPr="000237D3" w:rsidRDefault="000237D3" w:rsidP="000237D3">
            <w:pPr>
              <w:spacing w:line="400" w:lineRule="exact"/>
              <w:jc w:val="center"/>
              <w:rPr>
                <w:rFonts w:ascii="仿宋" w:eastAsia="仿宋" w:hAnsi="仿宋" w:cs="仿宋"/>
                <w:b/>
                <w:sz w:val="18"/>
                <w:szCs w:val="18"/>
              </w:rPr>
            </w:pPr>
            <w:r>
              <w:rPr>
                <w:rFonts w:ascii="仿宋" w:eastAsia="仿宋" w:hAnsi="仿宋" w:cs="仿宋" w:hint="eastAsia"/>
                <w:b/>
                <w:sz w:val="18"/>
                <w:szCs w:val="18"/>
              </w:rPr>
              <w:t>0</w:t>
            </w:r>
          </w:p>
        </w:tc>
        <w:tc>
          <w:tcPr>
            <w:tcW w:w="1559" w:type="dxa"/>
            <w:shd w:val="clear" w:color="auto" w:fill="auto"/>
            <w:vAlign w:val="center"/>
          </w:tcPr>
          <w:p w14:paraId="57F5209D" w14:textId="4CF6983A" w:rsidR="000237D3" w:rsidRPr="000237D3" w:rsidRDefault="000237D3" w:rsidP="000237D3">
            <w:pPr>
              <w:spacing w:line="400" w:lineRule="exact"/>
              <w:jc w:val="center"/>
              <w:rPr>
                <w:rFonts w:ascii="仿宋" w:eastAsia="仿宋" w:hAnsi="仿宋" w:cs="仿宋"/>
                <w:b/>
                <w:sz w:val="18"/>
                <w:szCs w:val="18"/>
              </w:rPr>
            </w:pPr>
            <w:r>
              <w:rPr>
                <w:rFonts w:ascii="仿宋" w:eastAsia="仿宋" w:hAnsi="仿宋" w:cs="仿宋" w:hint="eastAsia"/>
                <w:b/>
                <w:sz w:val="18"/>
                <w:szCs w:val="18"/>
              </w:rPr>
              <w:t>1</w:t>
            </w:r>
          </w:p>
        </w:tc>
        <w:tc>
          <w:tcPr>
            <w:tcW w:w="1418" w:type="dxa"/>
            <w:shd w:val="clear" w:color="auto" w:fill="auto"/>
            <w:vAlign w:val="center"/>
          </w:tcPr>
          <w:p w14:paraId="71F10644" w14:textId="77777777" w:rsidR="000237D3" w:rsidRPr="000237D3" w:rsidRDefault="000237D3" w:rsidP="000237D3">
            <w:pPr>
              <w:spacing w:line="400" w:lineRule="exact"/>
              <w:jc w:val="center"/>
              <w:rPr>
                <w:rFonts w:ascii="仿宋" w:eastAsia="仿宋" w:hAnsi="仿宋" w:cs="仿宋"/>
                <w:b/>
                <w:sz w:val="18"/>
                <w:szCs w:val="18"/>
              </w:rPr>
            </w:pPr>
          </w:p>
        </w:tc>
      </w:tr>
      <w:tr w:rsidR="003C6830" w14:paraId="796F69AB" w14:textId="77777777" w:rsidTr="003C6830">
        <w:tc>
          <w:tcPr>
            <w:tcW w:w="1238" w:type="dxa"/>
            <w:vAlign w:val="center"/>
          </w:tcPr>
          <w:p w14:paraId="2D8275A6" w14:textId="386E6E8C" w:rsidR="003C6830" w:rsidRDefault="003C6830" w:rsidP="000237D3">
            <w:pPr>
              <w:spacing w:line="400" w:lineRule="exact"/>
              <w:jc w:val="center"/>
              <w:rPr>
                <w:rFonts w:ascii="仿宋" w:eastAsia="仿宋" w:hAnsi="仿宋" w:cs="仿宋"/>
                <w:b/>
                <w:sz w:val="32"/>
                <w:szCs w:val="32"/>
              </w:rPr>
            </w:pPr>
            <w:r w:rsidRPr="0030405D">
              <w:rPr>
                <w:rFonts w:ascii="宋体" w:hAnsi="宋体" w:cs="宋体" w:hint="eastAsia"/>
                <w:color w:val="000000"/>
                <w:kern w:val="0"/>
                <w:sz w:val="18"/>
                <w:szCs w:val="18"/>
              </w:rPr>
              <w:t>100401</w:t>
            </w:r>
          </w:p>
        </w:tc>
        <w:tc>
          <w:tcPr>
            <w:tcW w:w="2409" w:type="dxa"/>
            <w:shd w:val="clear" w:color="auto" w:fill="auto"/>
            <w:vAlign w:val="center"/>
          </w:tcPr>
          <w:p w14:paraId="6743FAF9" w14:textId="77777777" w:rsidR="003C6830" w:rsidRDefault="003C6830" w:rsidP="000237D3">
            <w:pPr>
              <w:spacing w:line="320" w:lineRule="exact"/>
              <w:jc w:val="center"/>
              <w:rPr>
                <w:rFonts w:ascii="宋体" w:hAnsi="宋体" w:cs="宋体"/>
                <w:color w:val="000000"/>
                <w:kern w:val="0"/>
                <w:sz w:val="18"/>
                <w:szCs w:val="18"/>
              </w:rPr>
            </w:pPr>
            <w:r w:rsidRPr="0030405D">
              <w:rPr>
                <w:rFonts w:ascii="宋体" w:hAnsi="宋体" w:cs="宋体" w:hint="eastAsia"/>
                <w:color w:val="000000"/>
                <w:kern w:val="0"/>
                <w:sz w:val="18"/>
                <w:szCs w:val="18"/>
              </w:rPr>
              <w:t>流行病学与卫生统计学</w:t>
            </w:r>
          </w:p>
          <w:p w14:paraId="00E81D67" w14:textId="40C52C5E" w:rsidR="003C6830" w:rsidRDefault="003C6830" w:rsidP="000237D3">
            <w:pPr>
              <w:spacing w:line="320" w:lineRule="exact"/>
              <w:jc w:val="center"/>
              <w:rPr>
                <w:rFonts w:ascii="仿宋" w:eastAsia="仿宋" w:hAnsi="仿宋" w:cs="仿宋"/>
                <w:b/>
                <w:sz w:val="32"/>
                <w:szCs w:val="32"/>
              </w:rPr>
            </w:pPr>
            <w:r>
              <w:rPr>
                <w:rFonts w:ascii="宋体" w:hAnsi="宋体" w:cs="宋体" w:hint="eastAsia"/>
                <w:color w:val="000000"/>
                <w:kern w:val="0"/>
                <w:sz w:val="18"/>
                <w:szCs w:val="18"/>
              </w:rPr>
              <w:t>（喀什少干计划）</w:t>
            </w:r>
          </w:p>
        </w:tc>
        <w:tc>
          <w:tcPr>
            <w:tcW w:w="1134" w:type="dxa"/>
            <w:vMerge w:val="restart"/>
            <w:shd w:val="clear" w:color="auto" w:fill="auto"/>
            <w:vAlign w:val="center"/>
          </w:tcPr>
          <w:p w14:paraId="63BC9F74" w14:textId="1C8AD010" w:rsidR="003C6830" w:rsidRPr="000237D3" w:rsidRDefault="003C6830" w:rsidP="000237D3">
            <w:pPr>
              <w:spacing w:line="400" w:lineRule="exact"/>
              <w:jc w:val="center"/>
              <w:rPr>
                <w:rFonts w:ascii="仿宋" w:eastAsia="仿宋" w:hAnsi="仿宋" w:cs="仿宋"/>
                <w:b/>
                <w:sz w:val="18"/>
                <w:szCs w:val="18"/>
              </w:rPr>
            </w:pPr>
            <w:r>
              <w:rPr>
                <w:rFonts w:ascii="仿宋" w:eastAsia="仿宋" w:hAnsi="仿宋" w:cs="仿宋" w:hint="eastAsia"/>
                <w:b/>
                <w:sz w:val="18"/>
                <w:szCs w:val="18"/>
              </w:rPr>
              <w:t>2</w:t>
            </w:r>
          </w:p>
        </w:tc>
        <w:tc>
          <w:tcPr>
            <w:tcW w:w="1276" w:type="dxa"/>
            <w:vMerge w:val="restart"/>
            <w:shd w:val="clear" w:color="auto" w:fill="auto"/>
            <w:vAlign w:val="center"/>
          </w:tcPr>
          <w:p w14:paraId="563E1755" w14:textId="2EF3F4C9" w:rsidR="003C6830" w:rsidRPr="000237D3" w:rsidRDefault="003C6830" w:rsidP="000237D3">
            <w:pPr>
              <w:spacing w:line="400" w:lineRule="exact"/>
              <w:jc w:val="center"/>
              <w:rPr>
                <w:rFonts w:ascii="仿宋" w:eastAsia="仿宋" w:hAnsi="仿宋" w:cs="仿宋"/>
                <w:b/>
                <w:sz w:val="18"/>
                <w:szCs w:val="18"/>
              </w:rPr>
            </w:pPr>
            <w:r>
              <w:rPr>
                <w:rFonts w:ascii="仿宋" w:eastAsia="仿宋" w:hAnsi="仿宋" w:cs="仿宋" w:hint="eastAsia"/>
                <w:b/>
                <w:sz w:val="18"/>
                <w:szCs w:val="18"/>
              </w:rPr>
              <w:t>0</w:t>
            </w:r>
          </w:p>
        </w:tc>
        <w:tc>
          <w:tcPr>
            <w:tcW w:w="1559" w:type="dxa"/>
            <w:vMerge w:val="restart"/>
            <w:shd w:val="clear" w:color="auto" w:fill="auto"/>
            <w:vAlign w:val="center"/>
          </w:tcPr>
          <w:p w14:paraId="2711F64A" w14:textId="59E6C5CB" w:rsidR="003C6830" w:rsidRPr="000237D3" w:rsidRDefault="003C6830" w:rsidP="000237D3">
            <w:pPr>
              <w:spacing w:line="400" w:lineRule="exact"/>
              <w:jc w:val="center"/>
              <w:rPr>
                <w:rFonts w:ascii="仿宋" w:eastAsia="仿宋" w:hAnsi="仿宋" w:cs="仿宋"/>
                <w:b/>
                <w:sz w:val="18"/>
                <w:szCs w:val="18"/>
              </w:rPr>
            </w:pPr>
            <w:r>
              <w:rPr>
                <w:rFonts w:ascii="仿宋" w:eastAsia="仿宋" w:hAnsi="仿宋" w:cs="仿宋" w:hint="eastAsia"/>
                <w:b/>
                <w:sz w:val="18"/>
                <w:szCs w:val="18"/>
              </w:rPr>
              <w:t>2</w:t>
            </w:r>
          </w:p>
        </w:tc>
        <w:tc>
          <w:tcPr>
            <w:tcW w:w="1418" w:type="dxa"/>
            <w:vMerge w:val="restart"/>
            <w:shd w:val="clear" w:color="auto" w:fill="auto"/>
            <w:vAlign w:val="center"/>
          </w:tcPr>
          <w:p w14:paraId="772249A0" w14:textId="77777777" w:rsidR="003C6830" w:rsidRPr="000237D3" w:rsidRDefault="003C6830" w:rsidP="000237D3">
            <w:pPr>
              <w:spacing w:line="400" w:lineRule="exact"/>
              <w:jc w:val="center"/>
              <w:rPr>
                <w:rFonts w:ascii="仿宋" w:eastAsia="仿宋" w:hAnsi="仿宋" w:cs="仿宋"/>
                <w:b/>
                <w:sz w:val="18"/>
                <w:szCs w:val="18"/>
              </w:rPr>
            </w:pPr>
          </w:p>
        </w:tc>
      </w:tr>
      <w:tr w:rsidR="003C6830" w14:paraId="009AAB3D" w14:textId="77777777" w:rsidTr="003C6830">
        <w:tc>
          <w:tcPr>
            <w:tcW w:w="1238" w:type="dxa"/>
            <w:vAlign w:val="center"/>
          </w:tcPr>
          <w:p w14:paraId="6AA7A920" w14:textId="5837D8F2" w:rsidR="003C6830" w:rsidRPr="0030405D" w:rsidRDefault="003C6830" w:rsidP="000237D3">
            <w:pPr>
              <w:spacing w:line="400" w:lineRule="exact"/>
              <w:jc w:val="center"/>
              <w:rPr>
                <w:rFonts w:ascii="宋体" w:hAnsi="宋体" w:cs="宋体"/>
                <w:color w:val="000000"/>
                <w:kern w:val="0"/>
                <w:sz w:val="18"/>
                <w:szCs w:val="18"/>
              </w:rPr>
            </w:pPr>
            <w:r w:rsidRPr="0030405D">
              <w:rPr>
                <w:rFonts w:ascii="宋体" w:hAnsi="宋体" w:cs="宋体" w:hint="eastAsia"/>
                <w:color w:val="000000"/>
                <w:kern w:val="0"/>
                <w:sz w:val="18"/>
                <w:szCs w:val="18"/>
              </w:rPr>
              <w:t>100403</w:t>
            </w:r>
          </w:p>
        </w:tc>
        <w:tc>
          <w:tcPr>
            <w:tcW w:w="2409" w:type="dxa"/>
            <w:shd w:val="clear" w:color="auto" w:fill="auto"/>
            <w:vAlign w:val="center"/>
          </w:tcPr>
          <w:p w14:paraId="2F3F7C2F" w14:textId="77777777" w:rsidR="003C6830" w:rsidRDefault="003C6830" w:rsidP="000237D3">
            <w:pPr>
              <w:spacing w:line="320" w:lineRule="exact"/>
              <w:jc w:val="center"/>
              <w:rPr>
                <w:rFonts w:ascii="宋体" w:hAnsi="宋体" w:cs="宋体"/>
                <w:color w:val="000000"/>
                <w:kern w:val="0"/>
                <w:sz w:val="18"/>
                <w:szCs w:val="18"/>
              </w:rPr>
            </w:pPr>
            <w:r w:rsidRPr="0030405D">
              <w:rPr>
                <w:rFonts w:ascii="宋体" w:hAnsi="宋体" w:cs="宋体" w:hint="eastAsia"/>
                <w:color w:val="000000"/>
                <w:kern w:val="0"/>
                <w:sz w:val="18"/>
                <w:szCs w:val="18"/>
              </w:rPr>
              <w:t>营养与食品卫生学</w:t>
            </w:r>
          </w:p>
          <w:p w14:paraId="3D102271" w14:textId="195D66DA" w:rsidR="003C6830" w:rsidRPr="0030405D" w:rsidRDefault="003C6830" w:rsidP="000237D3">
            <w:pPr>
              <w:spacing w:line="320" w:lineRule="exact"/>
              <w:jc w:val="center"/>
              <w:rPr>
                <w:rFonts w:ascii="宋体" w:hAnsi="宋体" w:cs="宋体"/>
                <w:color w:val="000000"/>
                <w:kern w:val="0"/>
                <w:sz w:val="18"/>
                <w:szCs w:val="18"/>
              </w:rPr>
            </w:pPr>
            <w:r>
              <w:rPr>
                <w:rFonts w:ascii="宋体" w:hAnsi="宋体" w:cs="宋体" w:hint="eastAsia"/>
                <w:color w:val="000000"/>
                <w:kern w:val="0"/>
                <w:sz w:val="18"/>
                <w:szCs w:val="18"/>
              </w:rPr>
              <w:t>（喀什少干计划）</w:t>
            </w:r>
          </w:p>
        </w:tc>
        <w:tc>
          <w:tcPr>
            <w:tcW w:w="1134" w:type="dxa"/>
            <w:vMerge/>
            <w:shd w:val="clear" w:color="auto" w:fill="auto"/>
            <w:vAlign w:val="center"/>
          </w:tcPr>
          <w:p w14:paraId="2F061F85" w14:textId="77777777" w:rsidR="003C6830" w:rsidRPr="000237D3" w:rsidRDefault="003C6830" w:rsidP="000237D3">
            <w:pPr>
              <w:spacing w:line="400" w:lineRule="exact"/>
              <w:jc w:val="center"/>
              <w:rPr>
                <w:rFonts w:ascii="仿宋" w:eastAsia="仿宋" w:hAnsi="仿宋" w:cs="仿宋"/>
                <w:b/>
                <w:sz w:val="18"/>
                <w:szCs w:val="18"/>
              </w:rPr>
            </w:pPr>
          </w:p>
        </w:tc>
        <w:tc>
          <w:tcPr>
            <w:tcW w:w="1276" w:type="dxa"/>
            <w:vMerge/>
            <w:shd w:val="clear" w:color="auto" w:fill="auto"/>
            <w:vAlign w:val="center"/>
          </w:tcPr>
          <w:p w14:paraId="18F3FC53" w14:textId="77777777" w:rsidR="003C6830" w:rsidRPr="000237D3" w:rsidRDefault="003C6830" w:rsidP="000237D3">
            <w:pPr>
              <w:spacing w:line="400" w:lineRule="exact"/>
              <w:jc w:val="center"/>
              <w:rPr>
                <w:rFonts w:ascii="仿宋" w:eastAsia="仿宋" w:hAnsi="仿宋" w:cs="仿宋"/>
                <w:b/>
                <w:sz w:val="18"/>
                <w:szCs w:val="18"/>
              </w:rPr>
            </w:pPr>
          </w:p>
        </w:tc>
        <w:tc>
          <w:tcPr>
            <w:tcW w:w="1559" w:type="dxa"/>
            <w:vMerge/>
            <w:shd w:val="clear" w:color="auto" w:fill="auto"/>
            <w:vAlign w:val="center"/>
          </w:tcPr>
          <w:p w14:paraId="6323A8CF" w14:textId="77777777" w:rsidR="003C6830" w:rsidRPr="000237D3" w:rsidRDefault="003C6830" w:rsidP="000237D3">
            <w:pPr>
              <w:spacing w:line="400" w:lineRule="exact"/>
              <w:jc w:val="center"/>
              <w:rPr>
                <w:rFonts w:ascii="仿宋" w:eastAsia="仿宋" w:hAnsi="仿宋" w:cs="仿宋"/>
                <w:b/>
                <w:sz w:val="18"/>
                <w:szCs w:val="18"/>
              </w:rPr>
            </w:pPr>
          </w:p>
        </w:tc>
        <w:tc>
          <w:tcPr>
            <w:tcW w:w="1418" w:type="dxa"/>
            <w:vMerge/>
            <w:shd w:val="clear" w:color="auto" w:fill="auto"/>
            <w:vAlign w:val="center"/>
          </w:tcPr>
          <w:p w14:paraId="6A0FF0ED" w14:textId="77777777" w:rsidR="003C6830" w:rsidRPr="000237D3" w:rsidRDefault="003C6830" w:rsidP="000237D3">
            <w:pPr>
              <w:spacing w:line="400" w:lineRule="exact"/>
              <w:jc w:val="center"/>
              <w:rPr>
                <w:rFonts w:ascii="仿宋" w:eastAsia="仿宋" w:hAnsi="仿宋" w:cs="仿宋"/>
                <w:b/>
                <w:sz w:val="18"/>
                <w:szCs w:val="18"/>
              </w:rPr>
            </w:pPr>
          </w:p>
        </w:tc>
      </w:tr>
    </w:tbl>
    <w:p w14:paraId="24106F0D" w14:textId="77777777" w:rsidR="00926D3D" w:rsidRDefault="00926D3D">
      <w:pPr>
        <w:spacing w:line="540" w:lineRule="exact"/>
        <w:ind w:firstLineChars="200" w:firstLine="643"/>
        <w:rPr>
          <w:rFonts w:ascii="仿宋" w:eastAsia="仿宋" w:hAnsi="仿宋" w:cs="仿宋"/>
          <w:b/>
          <w:sz w:val="32"/>
          <w:szCs w:val="32"/>
        </w:rPr>
      </w:pPr>
    </w:p>
    <w:p w14:paraId="1B6BCACA" w14:textId="08D980D4" w:rsidR="00B5257D" w:rsidRDefault="001E23C4">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二、资格审查</w:t>
      </w:r>
    </w:p>
    <w:p w14:paraId="114F7251" w14:textId="2BDDEAAC" w:rsidR="00B5257D" w:rsidRDefault="001C7B2C">
      <w:pPr>
        <w:spacing w:line="540" w:lineRule="exact"/>
        <w:ind w:firstLineChars="200" w:firstLine="640"/>
        <w:rPr>
          <w:rFonts w:ascii="仿宋" w:eastAsia="仿宋" w:hAnsi="仿宋" w:cs="仿宋"/>
          <w:sz w:val="32"/>
          <w:szCs w:val="32"/>
        </w:rPr>
      </w:pPr>
      <w:r w:rsidRPr="001C7B2C">
        <w:rPr>
          <w:rFonts w:ascii="仿宋" w:eastAsia="仿宋" w:hAnsi="仿宋" w:cs="仿宋" w:hint="eastAsia"/>
          <w:sz w:val="32"/>
          <w:szCs w:val="32"/>
        </w:rPr>
        <w:t>请复试考生于各专业面试前一天报到时提供以下材料进行资格审查，交复印件一份，报到时间见复试安排（附件3），</w:t>
      </w:r>
      <w:r w:rsidRPr="001C7B2C">
        <w:rPr>
          <w:rFonts w:ascii="仿宋" w:eastAsia="仿宋" w:hAnsi="仿宋" w:cs="仿宋" w:hint="eastAsia"/>
          <w:sz w:val="32"/>
          <w:szCs w:val="32"/>
        </w:rPr>
        <w:lastRenderedPageBreak/>
        <w:t>报到地点：广州市越秀区中山二路74号中山大学北校园</w:t>
      </w:r>
      <w:r w:rsidR="00F50C7A">
        <w:rPr>
          <w:rFonts w:ascii="仿宋" w:eastAsia="仿宋" w:hAnsi="仿宋" w:cs="仿宋" w:hint="eastAsia"/>
          <w:sz w:val="32"/>
          <w:szCs w:val="32"/>
        </w:rPr>
        <w:t>医学5号楼7</w:t>
      </w:r>
      <w:r w:rsidR="00F50C7A">
        <w:rPr>
          <w:rFonts w:ascii="仿宋" w:eastAsia="仿宋" w:hAnsi="仿宋" w:cs="仿宋"/>
          <w:sz w:val="32"/>
          <w:szCs w:val="32"/>
        </w:rPr>
        <w:t>05</w:t>
      </w:r>
      <w:r w:rsidRPr="001C7B2C">
        <w:rPr>
          <w:rFonts w:ascii="仿宋" w:eastAsia="仿宋" w:hAnsi="仿宋" w:cs="仿宋" w:hint="eastAsia"/>
          <w:sz w:val="32"/>
          <w:szCs w:val="32"/>
        </w:rPr>
        <w:t>室。</w:t>
      </w:r>
    </w:p>
    <w:p w14:paraId="77D84C7B" w14:textId="06C88AA9" w:rsidR="00F219F5" w:rsidRDefault="001E23C4">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（一）资格审查材料</w:t>
      </w:r>
    </w:p>
    <w:p w14:paraId="12590179" w14:textId="20B715A7" w:rsidR="006F423D" w:rsidRPr="006F423D" w:rsidRDefault="001E23C4"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1.</w:t>
      </w:r>
      <w:r w:rsidRPr="006F423D">
        <w:rPr>
          <w:rFonts w:ascii="仿宋" w:eastAsia="仿宋" w:hAnsi="仿宋" w:cs="仿宋" w:hint="eastAsia"/>
          <w:bCs/>
          <w:sz w:val="32"/>
          <w:szCs w:val="32"/>
        </w:rPr>
        <w:t>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14:paraId="7B9A3B92" w14:textId="7C0A4198" w:rsidR="006F423D" w:rsidRPr="006F423D" w:rsidRDefault="001E23C4"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2.</w:t>
      </w:r>
      <w:r w:rsidRPr="006F423D">
        <w:rPr>
          <w:rFonts w:ascii="仿宋" w:eastAsia="仿宋" w:hAnsi="仿宋" w:cs="仿宋" w:hint="eastAsia"/>
          <w:bCs/>
          <w:sz w:val="32"/>
          <w:szCs w:val="32"/>
        </w:rPr>
        <w:t>初试准考证。</w:t>
      </w:r>
    </w:p>
    <w:p w14:paraId="66EC4E37" w14:textId="7AA8C6A5" w:rsidR="006F423D" w:rsidRPr="006F423D" w:rsidRDefault="001E23C4"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3.</w:t>
      </w:r>
      <w:r w:rsidRPr="006F423D">
        <w:rPr>
          <w:rFonts w:ascii="仿宋" w:eastAsia="仿宋" w:hAnsi="仿宋" w:cs="仿宋" w:hint="eastAsia"/>
          <w:bCs/>
          <w:sz w:val="32"/>
          <w:szCs w:val="32"/>
        </w:rPr>
        <w:t>学籍学历证明（往届考生须提交《教育部学历证书电子注册备案表》，应届生须提交《教育部学籍在线验证报告》办理方式详见中国高等教育学生信息网http://www.chsi.com.cn/xlcx/bgys.jsp）。</w:t>
      </w:r>
    </w:p>
    <w:p w14:paraId="12818FB1" w14:textId="7A379FF1" w:rsidR="006F423D" w:rsidRPr="006F423D" w:rsidRDefault="001E23C4"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4.</w:t>
      </w:r>
      <w:r w:rsidRPr="006F423D">
        <w:rPr>
          <w:rFonts w:ascii="仿宋" w:eastAsia="仿宋" w:hAnsi="仿宋" w:cs="仿宋" w:hint="eastAsia"/>
          <w:bCs/>
          <w:sz w:val="32"/>
          <w:szCs w:val="32"/>
        </w:rPr>
        <w:t>本科阶段学习成绩单原件或复印件（原件应加盖学校教务管理部门公章，复印件须有“原件复印”并加盖原件存档单位公章）。</w:t>
      </w:r>
    </w:p>
    <w:p w14:paraId="0F722882" w14:textId="12416605" w:rsidR="006F423D" w:rsidRPr="006F423D" w:rsidRDefault="001E23C4"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5.</w:t>
      </w:r>
      <w:r w:rsidRPr="006F423D">
        <w:rPr>
          <w:rFonts w:ascii="仿宋" w:eastAsia="仿宋" w:hAnsi="仿宋" w:cs="仿宋" w:hint="eastAsia"/>
          <w:bCs/>
          <w:sz w:val="32"/>
          <w:szCs w:val="32"/>
        </w:rPr>
        <w:t>应届生提供学生证。</w:t>
      </w:r>
    </w:p>
    <w:p w14:paraId="2988C757" w14:textId="4713BE6D" w:rsidR="006F423D" w:rsidRPr="006F423D" w:rsidRDefault="001E23C4"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6.</w:t>
      </w:r>
      <w:r w:rsidRPr="006F423D">
        <w:rPr>
          <w:rFonts w:ascii="仿宋" w:eastAsia="仿宋" w:hAnsi="仿宋" w:cs="仿宋" w:hint="eastAsia"/>
          <w:bCs/>
          <w:sz w:val="32"/>
          <w:szCs w:val="32"/>
        </w:rPr>
        <w:t>往届毕业生提供毕业证书、学位证书（毕业证书丢失的提供“中国高等教育学生信息网”的《教育部学历证书电子注册备案表》或《中国高等教育学历认证报告》）。</w:t>
      </w:r>
    </w:p>
    <w:p w14:paraId="7F540C59" w14:textId="49D506BB" w:rsidR="006F423D" w:rsidRPr="006F423D" w:rsidRDefault="001E23C4"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7.</w:t>
      </w:r>
      <w:r w:rsidRPr="006F423D">
        <w:rPr>
          <w:rFonts w:ascii="仿宋" w:eastAsia="仿宋" w:hAnsi="仿宋" w:cs="仿宋" w:hint="eastAsia"/>
          <w:bCs/>
          <w:sz w:val="32"/>
          <w:szCs w:val="32"/>
        </w:rPr>
        <w:t>凡于境外获得的文凭须提交教育部留学服务中心出具的认证报告。</w:t>
      </w:r>
    </w:p>
    <w:p w14:paraId="566AB7EE" w14:textId="4D14782F" w:rsidR="006F423D" w:rsidRPr="006F423D" w:rsidRDefault="001E23C4"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8.</w:t>
      </w:r>
      <w:r w:rsidRPr="006F423D">
        <w:rPr>
          <w:rFonts w:ascii="仿宋" w:eastAsia="仿宋" w:hAnsi="仿宋" w:cs="仿宋" w:hint="eastAsia"/>
          <w:bCs/>
          <w:sz w:val="32"/>
          <w:szCs w:val="32"/>
        </w:rPr>
        <w:t>在读研究生需提供培养单位出具的同意报考证明</w:t>
      </w:r>
      <w:r w:rsidR="00663B05">
        <w:rPr>
          <w:rFonts w:ascii="仿宋" w:eastAsia="仿宋" w:hAnsi="仿宋" w:cs="仿宋" w:hint="eastAsia"/>
          <w:bCs/>
          <w:sz w:val="32"/>
          <w:szCs w:val="32"/>
        </w:rPr>
        <w:t>和提交入学前完成原学校退学手续的承诺书</w:t>
      </w:r>
      <w:r w:rsidRPr="006F423D">
        <w:rPr>
          <w:rFonts w:ascii="仿宋" w:eastAsia="仿宋" w:hAnsi="仿宋" w:cs="仿宋" w:hint="eastAsia"/>
          <w:bCs/>
          <w:sz w:val="32"/>
          <w:szCs w:val="32"/>
        </w:rPr>
        <w:t>。</w:t>
      </w:r>
    </w:p>
    <w:p w14:paraId="571EFA34" w14:textId="662AD479" w:rsidR="006F423D" w:rsidRPr="006F423D" w:rsidRDefault="001E23C4"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9.</w:t>
      </w:r>
      <w:r w:rsidRPr="006F423D">
        <w:rPr>
          <w:rFonts w:ascii="仿宋" w:eastAsia="仿宋" w:hAnsi="仿宋" w:cs="仿宋" w:hint="eastAsia"/>
          <w:bCs/>
          <w:sz w:val="32"/>
          <w:szCs w:val="32"/>
        </w:rPr>
        <w:t>网上报名出现学籍学历错误信息的考生还须提供资料：往届生的《教育部学历证书电子注册备案表》、应届生的《教</w:t>
      </w:r>
      <w:r w:rsidRPr="006F423D">
        <w:rPr>
          <w:rFonts w:ascii="仿宋" w:eastAsia="仿宋" w:hAnsi="仿宋" w:cs="仿宋" w:hint="eastAsia"/>
          <w:bCs/>
          <w:sz w:val="32"/>
          <w:szCs w:val="32"/>
        </w:rPr>
        <w:lastRenderedPageBreak/>
        <w:t>育部学籍在线验证报告》，或有效的学籍、学历验证书面报告。</w:t>
      </w:r>
    </w:p>
    <w:p w14:paraId="567C354F" w14:textId="53AD7DC2" w:rsidR="006F423D" w:rsidRDefault="001E23C4" w:rsidP="006F423D">
      <w:pPr>
        <w:spacing w:line="540" w:lineRule="exact"/>
        <w:ind w:firstLineChars="200" w:firstLine="640"/>
        <w:rPr>
          <w:rFonts w:ascii="仿宋" w:eastAsia="仿宋" w:hAnsi="仿宋" w:cs="仿宋"/>
          <w:bCs/>
          <w:sz w:val="32"/>
          <w:szCs w:val="32"/>
        </w:rPr>
      </w:pPr>
      <w:r w:rsidRPr="00232E9B">
        <w:rPr>
          <w:rFonts w:ascii="仿宋" w:eastAsia="仿宋" w:hAnsi="仿宋" w:cs="仿宋"/>
          <w:bCs/>
          <w:sz w:val="32"/>
          <w:szCs w:val="32"/>
        </w:rPr>
        <w:t>10.</w:t>
      </w:r>
      <w:r w:rsidRPr="00232E9B">
        <w:rPr>
          <w:rFonts w:ascii="仿宋" w:eastAsia="仿宋" w:hAnsi="仿宋" w:cs="仿宋" w:hint="eastAsia"/>
          <w:bCs/>
          <w:sz w:val="32"/>
          <w:szCs w:val="32"/>
        </w:rPr>
        <w:t>“退役大学生士兵专项计划”的考生还应提交本人《入伍批准书》和《退出现役证》。</w:t>
      </w:r>
    </w:p>
    <w:p w14:paraId="51FD7140" w14:textId="6B977CB6" w:rsidR="00711045" w:rsidRPr="002E4EF3" w:rsidRDefault="00711045" w:rsidP="00711045">
      <w:pPr>
        <w:spacing w:line="540" w:lineRule="exact"/>
        <w:ind w:firstLineChars="200" w:firstLine="640"/>
        <w:rPr>
          <w:rFonts w:ascii="仿宋" w:eastAsia="仿宋" w:hAnsi="仿宋" w:cs="仿宋"/>
          <w:bCs/>
          <w:sz w:val="32"/>
          <w:szCs w:val="32"/>
          <w:highlight w:val="yellow"/>
        </w:rPr>
      </w:pPr>
      <w:r w:rsidRPr="002E4EF3">
        <w:rPr>
          <w:rFonts w:ascii="仿宋" w:eastAsia="仿宋" w:hAnsi="仿宋" w:cs="仿宋" w:hint="eastAsia"/>
          <w:sz w:val="32"/>
          <w:szCs w:val="32"/>
        </w:rPr>
        <w:t>1</w:t>
      </w:r>
      <w:r w:rsidRPr="002E4EF3">
        <w:rPr>
          <w:rFonts w:ascii="仿宋" w:eastAsia="仿宋" w:hAnsi="仿宋" w:cs="仿宋"/>
          <w:sz w:val="32"/>
          <w:szCs w:val="32"/>
        </w:rPr>
        <w:t>1.</w:t>
      </w:r>
      <w:r w:rsidRPr="002E4EF3">
        <w:rPr>
          <w:rFonts w:ascii="仿宋" w:eastAsia="仿宋" w:hAnsi="仿宋" w:cs="仿宋" w:hint="eastAsia"/>
          <w:sz w:val="32"/>
          <w:szCs w:val="32"/>
        </w:rPr>
        <w:t>中山大学202</w:t>
      </w:r>
      <w:r w:rsidR="00A70D4B">
        <w:rPr>
          <w:rFonts w:ascii="仿宋" w:eastAsia="仿宋" w:hAnsi="仿宋" w:cs="仿宋"/>
          <w:sz w:val="32"/>
          <w:szCs w:val="32"/>
        </w:rPr>
        <w:t>4</w:t>
      </w:r>
      <w:r w:rsidRPr="002E4EF3">
        <w:rPr>
          <w:rFonts w:ascii="仿宋" w:eastAsia="仿宋" w:hAnsi="仿宋" w:cs="仿宋" w:hint="eastAsia"/>
          <w:sz w:val="32"/>
          <w:szCs w:val="32"/>
        </w:rPr>
        <w:t>年硕士研究生招生考生诚信复试承诺书（签名后原件）</w:t>
      </w:r>
      <w:r w:rsidR="006A28AC">
        <w:rPr>
          <w:rFonts w:ascii="仿宋" w:eastAsia="仿宋" w:hAnsi="仿宋" w:cs="仿宋" w:hint="eastAsia"/>
          <w:sz w:val="32"/>
          <w:szCs w:val="32"/>
        </w:rPr>
        <w:t>（附件2）</w:t>
      </w:r>
      <w:r w:rsidRPr="002E4EF3">
        <w:rPr>
          <w:rFonts w:ascii="仿宋" w:eastAsia="仿宋" w:hAnsi="仿宋" w:cs="仿宋" w:hint="eastAsia"/>
          <w:sz w:val="32"/>
          <w:szCs w:val="32"/>
        </w:rPr>
        <w:t>。</w:t>
      </w:r>
    </w:p>
    <w:p w14:paraId="590694C8" w14:textId="77777777" w:rsidR="00711045" w:rsidRDefault="00711045" w:rsidP="00F219F5">
      <w:pPr>
        <w:spacing w:line="540" w:lineRule="exact"/>
        <w:ind w:firstLineChars="200" w:firstLine="640"/>
        <w:rPr>
          <w:rFonts w:ascii="仿宋" w:eastAsia="仿宋" w:hAnsi="仿宋" w:cs="仿宋"/>
          <w:sz w:val="32"/>
          <w:szCs w:val="32"/>
        </w:rPr>
      </w:pPr>
    </w:p>
    <w:p w14:paraId="7BD5CA70" w14:textId="2CE49A77" w:rsidR="00F219F5" w:rsidRPr="00F219F5" w:rsidRDefault="001E23C4" w:rsidP="00F219F5">
      <w:pPr>
        <w:spacing w:line="540" w:lineRule="exact"/>
        <w:ind w:firstLineChars="200" w:firstLine="640"/>
        <w:rPr>
          <w:rFonts w:ascii="仿宋" w:eastAsia="仿宋" w:hAnsi="仿宋" w:cs="仿宋"/>
          <w:sz w:val="32"/>
          <w:szCs w:val="32"/>
        </w:rPr>
      </w:pPr>
      <w:r w:rsidRPr="00F219F5">
        <w:rPr>
          <w:rFonts w:ascii="仿宋" w:eastAsia="仿宋" w:hAnsi="仿宋" w:cs="仿宋" w:hint="eastAsia"/>
          <w:sz w:val="32"/>
          <w:szCs w:val="32"/>
        </w:rPr>
        <w:t>（二）复试补充材料</w:t>
      </w:r>
    </w:p>
    <w:p w14:paraId="29B2D45B" w14:textId="6A1E88FF" w:rsidR="00B85F58" w:rsidRPr="00640516" w:rsidRDefault="00232E9B" w:rsidP="00640516">
      <w:pPr>
        <w:spacing w:line="540" w:lineRule="exact"/>
        <w:ind w:firstLineChars="200" w:firstLine="640"/>
        <w:rPr>
          <w:rFonts w:ascii="仿宋" w:eastAsia="仿宋" w:hAnsi="仿宋" w:cs="仿宋"/>
          <w:sz w:val="32"/>
          <w:szCs w:val="32"/>
        </w:rPr>
      </w:pPr>
      <w:r w:rsidRPr="00F50C7A">
        <w:rPr>
          <w:rFonts w:ascii="仿宋" w:eastAsia="仿宋" w:hAnsi="仿宋" w:cs="仿宋" w:hint="eastAsia"/>
          <w:sz w:val="32"/>
          <w:szCs w:val="32"/>
        </w:rPr>
        <w:t>我</w:t>
      </w:r>
      <w:r w:rsidR="001E23C4" w:rsidRPr="00F50C7A">
        <w:rPr>
          <w:rFonts w:ascii="仿宋" w:eastAsia="仿宋" w:hAnsi="仿宋" w:cs="仿宋" w:hint="eastAsia"/>
          <w:sz w:val="32"/>
          <w:szCs w:val="32"/>
        </w:rPr>
        <w:t>院</w:t>
      </w:r>
      <w:r w:rsidR="0080366A" w:rsidRPr="00F50C7A">
        <w:rPr>
          <w:rFonts w:ascii="仿宋" w:eastAsia="仿宋" w:hAnsi="仿宋" w:cs="仿宋" w:hint="eastAsia"/>
          <w:sz w:val="32"/>
          <w:szCs w:val="32"/>
        </w:rPr>
        <w:t>根据复</w:t>
      </w:r>
      <w:r w:rsidR="0080366A" w:rsidRPr="00D64C95">
        <w:rPr>
          <w:rFonts w:ascii="仿宋" w:eastAsia="仿宋" w:hAnsi="仿宋" w:cs="仿宋" w:hint="eastAsia"/>
          <w:sz w:val="32"/>
          <w:szCs w:val="32"/>
        </w:rPr>
        <w:t>试要求，</w:t>
      </w:r>
      <w:r w:rsidR="0080366A" w:rsidRPr="00F219F5">
        <w:rPr>
          <w:rFonts w:ascii="仿宋" w:eastAsia="仿宋" w:hAnsi="仿宋" w:cs="仿宋" w:hint="eastAsia"/>
          <w:sz w:val="32"/>
          <w:szCs w:val="32"/>
        </w:rPr>
        <w:t>加强对考生既往学业、一贯表现、科研能力、综合素质</w:t>
      </w:r>
      <w:r w:rsidR="00A366B6">
        <w:rPr>
          <w:rFonts w:ascii="仿宋" w:eastAsia="仿宋" w:hAnsi="仿宋" w:cs="仿宋" w:hint="eastAsia"/>
          <w:sz w:val="32"/>
          <w:szCs w:val="32"/>
        </w:rPr>
        <w:t>、</w:t>
      </w:r>
      <w:r w:rsidR="00A366B6" w:rsidRPr="00A366B6">
        <w:rPr>
          <w:rFonts w:ascii="仿宋" w:eastAsia="仿宋" w:hAnsi="仿宋" w:cs="仿宋" w:hint="eastAsia"/>
          <w:sz w:val="32"/>
          <w:szCs w:val="32"/>
        </w:rPr>
        <w:t>思想政治素质和品德考核</w:t>
      </w:r>
      <w:r w:rsidR="0080366A" w:rsidRPr="00F219F5">
        <w:rPr>
          <w:rFonts w:ascii="仿宋" w:eastAsia="仿宋" w:hAnsi="仿宋" w:cs="仿宋" w:hint="eastAsia"/>
          <w:sz w:val="32"/>
          <w:szCs w:val="32"/>
        </w:rPr>
        <w:t>等情况的全面考察，</w:t>
      </w:r>
      <w:bookmarkStart w:id="2" w:name="_Hlk39689706"/>
      <w:r w:rsidR="0080366A" w:rsidRPr="00F219F5">
        <w:rPr>
          <w:rFonts w:ascii="仿宋" w:eastAsia="仿宋" w:hAnsi="仿宋" w:cs="仿宋" w:hint="eastAsia"/>
          <w:sz w:val="32"/>
          <w:szCs w:val="32"/>
        </w:rPr>
        <w:t>请考生提供科研成果</w:t>
      </w:r>
      <w:r w:rsidR="007A1AEA">
        <w:rPr>
          <w:rFonts w:ascii="仿宋_GB2312" w:eastAsia="仿宋_GB2312" w:hAnsi="仿宋_GB2312" w:cs="仿宋_GB2312" w:hint="eastAsia"/>
          <w:color w:val="000000"/>
          <w:kern w:val="0"/>
          <w:sz w:val="32"/>
          <w:szCs w:val="32"/>
        </w:rPr>
        <w:t>或相关论文</w:t>
      </w:r>
      <w:r w:rsidR="00640516">
        <w:rPr>
          <w:rFonts w:ascii="仿宋" w:eastAsia="仿宋" w:hAnsi="仿宋" w:cs="仿宋" w:hint="eastAsia"/>
          <w:sz w:val="32"/>
          <w:szCs w:val="32"/>
        </w:rPr>
        <w:t>、</w:t>
      </w:r>
      <w:r w:rsidR="00640516" w:rsidRPr="00640516">
        <w:rPr>
          <w:rFonts w:ascii="仿宋" w:eastAsia="仿宋" w:hAnsi="仿宋" w:cs="仿宋" w:hint="eastAsia"/>
          <w:sz w:val="32"/>
          <w:szCs w:val="32"/>
        </w:rPr>
        <w:t>竞赛获奖</w:t>
      </w:r>
      <w:r w:rsidR="00640516">
        <w:rPr>
          <w:rFonts w:ascii="仿宋" w:eastAsia="仿宋" w:hAnsi="仿宋" w:cs="仿宋" w:hint="eastAsia"/>
          <w:sz w:val="32"/>
          <w:szCs w:val="32"/>
        </w:rPr>
        <w:t>、</w:t>
      </w:r>
      <w:r w:rsidR="00640516" w:rsidRPr="00640516">
        <w:rPr>
          <w:rFonts w:ascii="仿宋" w:eastAsia="仿宋" w:hAnsi="仿宋" w:cs="仿宋" w:hint="eastAsia"/>
          <w:sz w:val="32"/>
          <w:szCs w:val="32"/>
        </w:rPr>
        <w:t>社会服务</w:t>
      </w:r>
      <w:r w:rsidR="0080366A" w:rsidRPr="00F219F5">
        <w:rPr>
          <w:rFonts w:ascii="仿宋" w:eastAsia="仿宋" w:hAnsi="仿宋" w:cs="仿宋" w:hint="eastAsia"/>
          <w:sz w:val="32"/>
          <w:szCs w:val="32"/>
        </w:rPr>
        <w:t>等相关补充材料，</w:t>
      </w:r>
      <w:bookmarkEnd w:id="2"/>
      <w:r w:rsidR="0080366A" w:rsidRPr="00F219F5">
        <w:rPr>
          <w:rFonts w:ascii="仿宋" w:eastAsia="仿宋" w:hAnsi="仿宋" w:cs="仿宋" w:hint="eastAsia"/>
          <w:sz w:val="32"/>
          <w:szCs w:val="32"/>
        </w:rPr>
        <w:t>作为复试</w:t>
      </w:r>
      <w:r w:rsidR="005321CC">
        <w:rPr>
          <w:rFonts w:ascii="仿宋" w:eastAsia="仿宋" w:hAnsi="仿宋" w:cs="仿宋" w:hint="eastAsia"/>
          <w:sz w:val="32"/>
          <w:szCs w:val="32"/>
        </w:rPr>
        <w:t>综合评价的</w:t>
      </w:r>
      <w:r w:rsidR="0080366A" w:rsidRPr="00F219F5">
        <w:rPr>
          <w:rFonts w:ascii="仿宋" w:eastAsia="仿宋" w:hAnsi="仿宋" w:cs="仿宋" w:hint="eastAsia"/>
          <w:sz w:val="32"/>
          <w:szCs w:val="32"/>
        </w:rPr>
        <w:t>评分依据。</w:t>
      </w:r>
    </w:p>
    <w:p w14:paraId="4C8961CD" w14:textId="0469E1BC" w:rsidR="00B5257D" w:rsidRDefault="001E23C4">
      <w:pPr>
        <w:spacing w:line="540" w:lineRule="exact"/>
        <w:ind w:firstLineChars="200" w:firstLine="643"/>
        <w:rPr>
          <w:rFonts w:ascii="仿宋" w:eastAsia="仿宋" w:hAnsi="仿宋" w:cs="仿宋"/>
          <w:kern w:val="0"/>
          <w:sz w:val="32"/>
          <w:szCs w:val="32"/>
        </w:rPr>
      </w:pPr>
      <w:r w:rsidRPr="00232E9B">
        <w:rPr>
          <w:rFonts w:ascii="仿宋" w:eastAsia="仿宋" w:hAnsi="仿宋" w:cs="仿宋" w:hint="eastAsia"/>
          <w:b/>
          <w:kern w:val="0"/>
          <w:sz w:val="32"/>
          <w:szCs w:val="32"/>
        </w:rPr>
        <w:t>以上</w:t>
      </w:r>
      <w:r w:rsidR="00640516" w:rsidRPr="00232E9B">
        <w:rPr>
          <w:rFonts w:ascii="仿宋" w:eastAsia="仿宋" w:hAnsi="仿宋" w:cs="仿宋" w:hint="eastAsia"/>
          <w:b/>
          <w:kern w:val="0"/>
          <w:sz w:val="32"/>
          <w:szCs w:val="32"/>
        </w:rPr>
        <w:t>材料</w:t>
      </w:r>
      <w:r w:rsidRPr="00232E9B">
        <w:rPr>
          <w:rFonts w:ascii="仿宋" w:eastAsia="仿宋" w:hAnsi="仿宋" w:cs="仿宋" w:hint="eastAsia"/>
          <w:b/>
          <w:kern w:val="0"/>
          <w:sz w:val="32"/>
          <w:szCs w:val="32"/>
        </w:rPr>
        <w:t>，</w:t>
      </w:r>
      <w:r w:rsidR="00232E9B" w:rsidRPr="00232E9B">
        <w:rPr>
          <w:rFonts w:ascii="仿宋" w:eastAsia="仿宋" w:hAnsi="仿宋" w:cs="仿宋" w:hint="eastAsia"/>
          <w:b/>
          <w:kern w:val="0"/>
          <w:sz w:val="32"/>
          <w:szCs w:val="32"/>
        </w:rPr>
        <w:t>按照材料序号排序，用燕尾夹左边夹好，原件报到时备查</w:t>
      </w:r>
      <w:r w:rsidR="00232E9B" w:rsidRPr="00232E9B">
        <w:rPr>
          <w:rFonts w:ascii="仿宋" w:eastAsia="仿宋" w:hAnsi="仿宋" w:cs="仿宋" w:hint="eastAsia"/>
          <w:kern w:val="0"/>
          <w:sz w:val="32"/>
          <w:szCs w:val="32"/>
        </w:rPr>
        <w:t>。</w:t>
      </w:r>
      <w:r w:rsidR="00734230">
        <w:rPr>
          <w:rFonts w:ascii="仿宋" w:eastAsia="仿宋" w:hAnsi="仿宋" w:cs="仿宋" w:hint="eastAsia"/>
          <w:kern w:val="0"/>
          <w:sz w:val="32"/>
          <w:szCs w:val="32"/>
        </w:rPr>
        <w:t>不符合报考条件者将被取消复试资格。资格审查材料恕不退回。</w:t>
      </w:r>
      <w:r w:rsidR="00640516" w:rsidRPr="00640516">
        <w:rPr>
          <w:rFonts w:ascii="仿宋" w:eastAsia="仿宋" w:hAnsi="仿宋" w:cs="仿宋" w:hint="eastAsia"/>
          <w:kern w:val="0"/>
          <w:sz w:val="32"/>
          <w:szCs w:val="32"/>
        </w:rPr>
        <w:t>资格审查未通过的考生将取消复试资格。</w:t>
      </w:r>
    </w:p>
    <w:p w14:paraId="5B9D7EB9" w14:textId="77777777" w:rsidR="00F219F5" w:rsidRDefault="00F219F5">
      <w:pPr>
        <w:spacing w:line="540" w:lineRule="exact"/>
        <w:ind w:firstLineChars="200" w:firstLine="640"/>
        <w:rPr>
          <w:rFonts w:ascii="仿宋" w:eastAsia="仿宋" w:hAnsi="仿宋" w:cs="仿宋"/>
          <w:kern w:val="0"/>
          <w:sz w:val="32"/>
          <w:szCs w:val="32"/>
        </w:rPr>
      </w:pPr>
    </w:p>
    <w:p w14:paraId="4D79DEE5" w14:textId="77777777" w:rsidR="00B5257D" w:rsidRDefault="001E23C4">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三、复试方式、内容及评分</w:t>
      </w:r>
    </w:p>
    <w:p w14:paraId="2B68FFF9" w14:textId="6F79E662" w:rsidR="00CF4DDD" w:rsidRDefault="001E23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（一）复试方式</w:t>
      </w:r>
    </w:p>
    <w:p w14:paraId="3288339D" w14:textId="010F4BF7" w:rsidR="00CF4DDD" w:rsidRDefault="001E23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w:t>
      </w:r>
      <w:r>
        <w:rPr>
          <w:rFonts w:ascii="仿宋" w:eastAsia="仿宋" w:hAnsi="仿宋" w:cs="仿宋" w:hint="eastAsia"/>
          <w:sz w:val="32"/>
          <w:szCs w:val="32"/>
        </w:rPr>
        <w:t>复试方式</w:t>
      </w:r>
      <w:r w:rsidRPr="00232E9B">
        <w:rPr>
          <w:rFonts w:ascii="仿宋" w:eastAsia="仿宋" w:hAnsi="仿宋" w:cs="仿宋" w:hint="eastAsia"/>
          <w:sz w:val="32"/>
          <w:szCs w:val="32"/>
        </w:rPr>
        <w:t>：</w:t>
      </w:r>
      <w:r w:rsidR="00DB0435" w:rsidRPr="00232E9B">
        <w:rPr>
          <w:rFonts w:ascii="仿宋" w:eastAsia="仿宋" w:hAnsi="仿宋" w:cs="仿宋" w:hint="eastAsia"/>
          <w:b/>
          <w:sz w:val="32"/>
          <w:szCs w:val="32"/>
        </w:rPr>
        <w:t>现场复试</w:t>
      </w:r>
      <w:r w:rsidRPr="00232E9B">
        <w:rPr>
          <w:rFonts w:ascii="仿宋" w:eastAsia="仿宋" w:hAnsi="仿宋" w:cs="仿宋" w:hint="eastAsia"/>
          <w:sz w:val="32"/>
          <w:szCs w:val="32"/>
        </w:rPr>
        <w:t>。</w:t>
      </w:r>
    </w:p>
    <w:p w14:paraId="5C376A76" w14:textId="43B661E5" w:rsidR="00296155" w:rsidRDefault="001E23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复试总分：复试总分占入学总成绩的5</w:t>
      </w:r>
      <w:r>
        <w:rPr>
          <w:rFonts w:ascii="仿宋" w:eastAsia="仿宋" w:hAnsi="仿宋" w:cs="仿宋"/>
          <w:sz w:val="32"/>
          <w:szCs w:val="32"/>
        </w:rPr>
        <w:t>0%</w:t>
      </w:r>
      <w:r>
        <w:rPr>
          <w:rFonts w:ascii="仿宋" w:eastAsia="仿宋" w:hAnsi="仿宋" w:cs="仿宋" w:hint="eastAsia"/>
          <w:sz w:val="32"/>
          <w:szCs w:val="32"/>
        </w:rPr>
        <w:t>。</w:t>
      </w:r>
    </w:p>
    <w:p w14:paraId="2CDB69E1" w14:textId="414A0EF5" w:rsidR="00CF4DDD" w:rsidRDefault="001E23C4">
      <w:pPr>
        <w:spacing w:line="540" w:lineRule="exact"/>
        <w:ind w:firstLineChars="200" w:firstLine="640"/>
        <w:rPr>
          <w:rFonts w:ascii="仿宋" w:eastAsia="仿宋" w:hAnsi="仿宋" w:cs="仿宋"/>
          <w:sz w:val="32"/>
          <w:szCs w:val="32"/>
        </w:rPr>
      </w:pPr>
      <w:r>
        <w:rPr>
          <w:rFonts w:ascii="仿宋" w:eastAsia="仿宋" w:hAnsi="仿宋" w:cs="仿宋"/>
          <w:sz w:val="32"/>
          <w:szCs w:val="32"/>
        </w:rPr>
        <w:t>3.</w:t>
      </w:r>
      <w:r w:rsidRPr="00CF4DDD">
        <w:rPr>
          <w:rFonts w:ascii="仿宋" w:eastAsia="仿宋" w:hAnsi="仿宋" w:cs="仿宋" w:hint="eastAsia"/>
          <w:sz w:val="32"/>
          <w:szCs w:val="32"/>
        </w:rPr>
        <w:t>考核时间：</w:t>
      </w:r>
      <w:bookmarkStart w:id="3" w:name="_Hlk38909095"/>
      <w:r w:rsidRPr="00CF4DDD">
        <w:rPr>
          <w:rFonts w:ascii="仿宋" w:eastAsia="仿宋" w:hAnsi="仿宋" w:cs="仿宋" w:hint="eastAsia"/>
          <w:sz w:val="32"/>
          <w:szCs w:val="32"/>
        </w:rPr>
        <w:t>每位考生的</w:t>
      </w:r>
      <w:r w:rsidR="00855809">
        <w:rPr>
          <w:rFonts w:ascii="仿宋" w:eastAsia="仿宋" w:hAnsi="仿宋" w:cs="仿宋" w:hint="eastAsia"/>
          <w:sz w:val="32"/>
          <w:szCs w:val="32"/>
        </w:rPr>
        <w:t>面试</w:t>
      </w:r>
      <w:r w:rsidR="000B0639">
        <w:rPr>
          <w:rFonts w:ascii="仿宋" w:eastAsia="仿宋" w:hAnsi="仿宋" w:cs="仿宋" w:hint="eastAsia"/>
          <w:sz w:val="32"/>
          <w:szCs w:val="32"/>
        </w:rPr>
        <w:t>总时间</w:t>
      </w:r>
      <w:r w:rsidR="008234AC">
        <w:rPr>
          <w:rFonts w:ascii="仿宋" w:eastAsia="仿宋" w:hAnsi="仿宋" w:cs="仿宋" w:hint="eastAsia"/>
          <w:sz w:val="32"/>
          <w:szCs w:val="32"/>
        </w:rPr>
        <w:t>（含外语应用能力考核）</w:t>
      </w:r>
      <w:r w:rsidRPr="00CF4DDD">
        <w:rPr>
          <w:rFonts w:ascii="仿宋" w:eastAsia="仿宋" w:hAnsi="仿宋" w:cs="仿宋" w:hint="eastAsia"/>
          <w:sz w:val="32"/>
          <w:szCs w:val="32"/>
        </w:rPr>
        <w:t>不少于</w:t>
      </w:r>
      <w:r w:rsidR="000B0639">
        <w:rPr>
          <w:rFonts w:ascii="仿宋" w:eastAsia="仿宋" w:hAnsi="仿宋" w:cs="仿宋"/>
          <w:sz w:val="32"/>
          <w:szCs w:val="32"/>
        </w:rPr>
        <w:t>20</w:t>
      </w:r>
      <w:r w:rsidRPr="00CF4DDD">
        <w:rPr>
          <w:rFonts w:ascii="仿宋" w:eastAsia="仿宋" w:hAnsi="仿宋" w:cs="仿宋" w:hint="eastAsia"/>
          <w:sz w:val="32"/>
          <w:szCs w:val="32"/>
        </w:rPr>
        <w:t>分钟</w:t>
      </w:r>
      <w:bookmarkEnd w:id="3"/>
      <w:r w:rsidRPr="00CF4DDD">
        <w:rPr>
          <w:rFonts w:ascii="仿宋" w:eastAsia="仿宋" w:hAnsi="仿宋" w:cs="仿宋" w:hint="eastAsia"/>
          <w:sz w:val="32"/>
          <w:szCs w:val="32"/>
        </w:rPr>
        <w:t>。</w:t>
      </w:r>
    </w:p>
    <w:p w14:paraId="685E3E4E" w14:textId="52845DE7" w:rsidR="00CF4DDD" w:rsidRDefault="001E23C4" w:rsidP="00CF4DDD">
      <w:pPr>
        <w:spacing w:line="540" w:lineRule="exact"/>
        <w:ind w:firstLineChars="200" w:firstLine="640"/>
        <w:rPr>
          <w:rFonts w:ascii="仿宋" w:eastAsia="仿宋" w:hAnsi="仿宋" w:cs="仿宋"/>
          <w:sz w:val="32"/>
          <w:szCs w:val="32"/>
        </w:rPr>
      </w:pPr>
      <w:r>
        <w:rPr>
          <w:rFonts w:ascii="仿宋" w:eastAsia="仿宋" w:hAnsi="仿宋" w:cs="仿宋"/>
          <w:sz w:val="32"/>
          <w:szCs w:val="32"/>
        </w:rPr>
        <w:t>4.</w:t>
      </w:r>
      <w:bookmarkStart w:id="4" w:name="_Hlk38909064"/>
      <w:r>
        <w:rPr>
          <w:rFonts w:ascii="仿宋" w:eastAsia="仿宋" w:hAnsi="仿宋" w:cs="仿宋" w:hint="eastAsia"/>
          <w:sz w:val="32"/>
          <w:szCs w:val="32"/>
        </w:rPr>
        <w:t>考核办法：</w:t>
      </w:r>
      <w:bookmarkEnd w:id="4"/>
      <w:r w:rsidR="00296155" w:rsidRPr="00232E9B">
        <w:rPr>
          <w:rFonts w:ascii="仿宋" w:eastAsia="仿宋" w:hAnsi="仿宋" w:cs="仿宋" w:hint="eastAsia"/>
          <w:sz w:val="32"/>
          <w:szCs w:val="32"/>
        </w:rPr>
        <w:t>以面试为主。</w:t>
      </w:r>
      <w:r w:rsidR="0093126C" w:rsidRPr="00232E9B">
        <w:rPr>
          <w:rFonts w:ascii="仿宋" w:eastAsia="仿宋" w:hAnsi="仿宋" w:cs="仿宋" w:hint="eastAsia"/>
          <w:sz w:val="32"/>
          <w:szCs w:val="32"/>
        </w:rPr>
        <w:t>复试小组对参加复试的考生进行逐个考核，</w:t>
      </w:r>
      <w:r w:rsidR="00296155" w:rsidRPr="00232E9B">
        <w:rPr>
          <w:rFonts w:ascii="仿宋" w:eastAsia="仿宋" w:hAnsi="仿宋" w:cs="仿宋" w:hint="eastAsia"/>
          <w:sz w:val="32"/>
          <w:szCs w:val="32"/>
        </w:rPr>
        <w:t>考生当场回答问题，必要时，</w:t>
      </w:r>
      <w:r w:rsidR="00466A54" w:rsidRPr="00232E9B">
        <w:rPr>
          <w:rFonts w:ascii="仿宋" w:eastAsia="仿宋" w:hAnsi="仿宋" w:cs="仿宋" w:hint="eastAsia"/>
          <w:sz w:val="32"/>
          <w:szCs w:val="32"/>
        </w:rPr>
        <w:t>复试小组成员</w:t>
      </w:r>
      <w:r w:rsidR="00296155" w:rsidRPr="00232E9B">
        <w:rPr>
          <w:rFonts w:ascii="仿宋" w:eastAsia="仿宋" w:hAnsi="仿宋" w:cs="仿宋" w:hint="eastAsia"/>
          <w:sz w:val="32"/>
          <w:szCs w:val="32"/>
        </w:rPr>
        <w:t>会就相关问题进一步提问。</w:t>
      </w:r>
    </w:p>
    <w:p w14:paraId="3445B915" w14:textId="34BCD44F" w:rsidR="000A35E7" w:rsidRDefault="001E23C4" w:rsidP="00CF4DD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（二）复试内容</w:t>
      </w:r>
    </w:p>
    <w:p w14:paraId="4B29B091" w14:textId="0387A0BD" w:rsidR="005E646F" w:rsidRPr="000A35E7" w:rsidRDefault="001E23C4" w:rsidP="00CF4DDD">
      <w:pPr>
        <w:spacing w:line="540" w:lineRule="exact"/>
        <w:ind w:firstLineChars="200" w:firstLine="640"/>
        <w:rPr>
          <w:rFonts w:ascii="仿宋" w:eastAsia="仿宋" w:hAnsi="仿宋" w:cs="仿宋"/>
          <w:sz w:val="32"/>
          <w:szCs w:val="32"/>
        </w:rPr>
      </w:pPr>
      <w:r w:rsidRPr="00441679">
        <w:rPr>
          <w:rFonts w:ascii="仿宋" w:eastAsia="仿宋" w:hAnsi="仿宋" w:cs="仿宋" w:hint="eastAsia"/>
          <w:color w:val="000000" w:themeColor="text1"/>
          <w:sz w:val="32"/>
          <w:szCs w:val="32"/>
        </w:rPr>
        <w:lastRenderedPageBreak/>
        <w:t>复试考核内容由综合评价、外语应用能力测试、专业能力及综合素质考核三部分构成</w:t>
      </w:r>
      <w:r w:rsidR="00466A54" w:rsidRPr="00441679">
        <w:rPr>
          <w:rFonts w:ascii="仿宋" w:eastAsia="仿宋" w:hAnsi="仿宋" w:cs="仿宋" w:hint="eastAsia"/>
          <w:color w:val="000000" w:themeColor="text1"/>
          <w:sz w:val="32"/>
          <w:szCs w:val="32"/>
        </w:rPr>
        <w:t>。</w:t>
      </w:r>
    </w:p>
    <w:p w14:paraId="2C3C1E7B" w14:textId="6DB8E827" w:rsidR="00D067BC" w:rsidRPr="00D067BC" w:rsidRDefault="001E23C4" w:rsidP="00D067BC">
      <w:pPr>
        <w:spacing w:line="540" w:lineRule="exact"/>
        <w:ind w:firstLineChars="200" w:firstLine="640"/>
        <w:rPr>
          <w:rFonts w:ascii="仿宋" w:eastAsia="仿宋" w:hAnsi="仿宋" w:cs="仿宋"/>
          <w:sz w:val="32"/>
          <w:szCs w:val="32"/>
        </w:rPr>
      </w:pPr>
      <w:bookmarkStart w:id="5" w:name="_Hlk38908667"/>
      <w:r w:rsidRPr="00D067BC">
        <w:rPr>
          <w:rFonts w:ascii="仿宋" w:eastAsia="仿宋" w:hAnsi="仿宋" w:cs="仿宋" w:hint="eastAsia"/>
          <w:sz w:val="32"/>
          <w:szCs w:val="32"/>
        </w:rPr>
        <w:t>1．综合评价（占复试</w:t>
      </w:r>
      <w:r w:rsidR="00441679">
        <w:rPr>
          <w:rFonts w:ascii="仿宋" w:eastAsia="仿宋" w:hAnsi="仿宋" w:cs="仿宋" w:hint="eastAsia"/>
          <w:sz w:val="32"/>
          <w:szCs w:val="32"/>
        </w:rPr>
        <w:t>成绩</w:t>
      </w:r>
      <w:r w:rsidRPr="00D067BC">
        <w:rPr>
          <w:rFonts w:ascii="仿宋" w:eastAsia="仿宋" w:hAnsi="仿宋" w:cs="仿宋" w:hint="eastAsia"/>
          <w:sz w:val="32"/>
          <w:szCs w:val="32"/>
        </w:rPr>
        <w:t>的20%）</w:t>
      </w:r>
    </w:p>
    <w:p w14:paraId="196A126D" w14:textId="79FBE1FC" w:rsidR="00D067BC" w:rsidRPr="00D067BC" w:rsidRDefault="001E23C4"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考试内容：结合考生大学学习成绩单、科研成果</w:t>
      </w:r>
      <w:r w:rsidR="00BE7212">
        <w:rPr>
          <w:rFonts w:ascii="仿宋" w:eastAsia="仿宋" w:hAnsi="仿宋" w:cs="仿宋" w:hint="eastAsia"/>
          <w:sz w:val="32"/>
          <w:szCs w:val="32"/>
        </w:rPr>
        <w:t>、</w:t>
      </w:r>
      <w:r w:rsidR="00BE7212" w:rsidRPr="00640516">
        <w:rPr>
          <w:rFonts w:ascii="仿宋" w:eastAsia="仿宋" w:hAnsi="仿宋" w:cs="仿宋" w:hint="eastAsia"/>
          <w:sz w:val="32"/>
          <w:szCs w:val="32"/>
        </w:rPr>
        <w:t>竞赛获奖</w:t>
      </w:r>
      <w:r w:rsidR="00BE7212">
        <w:rPr>
          <w:rFonts w:ascii="仿宋" w:eastAsia="仿宋" w:hAnsi="仿宋" w:cs="仿宋" w:hint="eastAsia"/>
          <w:sz w:val="32"/>
          <w:szCs w:val="32"/>
        </w:rPr>
        <w:t>、</w:t>
      </w:r>
      <w:r w:rsidR="00BE7212" w:rsidRPr="00640516">
        <w:rPr>
          <w:rFonts w:ascii="仿宋" w:eastAsia="仿宋" w:hAnsi="仿宋" w:cs="仿宋" w:hint="eastAsia"/>
          <w:sz w:val="32"/>
          <w:szCs w:val="32"/>
        </w:rPr>
        <w:t>社会服务</w:t>
      </w:r>
      <w:r w:rsidRPr="00D067BC">
        <w:rPr>
          <w:rFonts w:ascii="仿宋" w:eastAsia="仿宋" w:hAnsi="仿宋" w:cs="仿宋" w:hint="eastAsia"/>
          <w:sz w:val="32"/>
          <w:szCs w:val="32"/>
        </w:rPr>
        <w:t>等相关资料，对考生既往学业、一贯表现、科研能力、综合素质和思想政治素质等情况进行全面考察。</w:t>
      </w:r>
    </w:p>
    <w:p w14:paraId="1551ACDA" w14:textId="4F198612" w:rsidR="00D067BC" w:rsidRPr="00D067BC" w:rsidRDefault="001E23C4"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2.外语应用能力测试（占复试</w:t>
      </w:r>
      <w:r w:rsidR="00441679">
        <w:rPr>
          <w:rFonts w:ascii="仿宋" w:eastAsia="仿宋" w:hAnsi="仿宋" w:cs="仿宋" w:hint="eastAsia"/>
          <w:sz w:val="32"/>
          <w:szCs w:val="32"/>
        </w:rPr>
        <w:t>成绩</w:t>
      </w:r>
      <w:r w:rsidRPr="00D067BC">
        <w:rPr>
          <w:rFonts w:ascii="仿宋" w:eastAsia="仿宋" w:hAnsi="仿宋" w:cs="仿宋" w:hint="eastAsia"/>
          <w:sz w:val="32"/>
          <w:szCs w:val="32"/>
        </w:rPr>
        <w:t>的20%）</w:t>
      </w:r>
    </w:p>
    <w:p w14:paraId="7960E515" w14:textId="77777777" w:rsidR="00D067BC" w:rsidRPr="00D067BC" w:rsidRDefault="001E23C4"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考试内容：重点考查考生外语应用的基本能力，是否具备本专业研究生入学的基本要求。</w:t>
      </w:r>
    </w:p>
    <w:p w14:paraId="1541582F" w14:textId="2EAB9369" w:rsidR="00D067BC" w:rsidRPr="00D067BC" w:rsidRDefault="001E23C4"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3.专业</w:t>
      </w:r>
      <w:r w:rsidR="003C6D34">
        <w:rPr>
          <w:rFonts w:ascii="仿宋" w:eastAsia="仿宋" w:hAnsi="仿宋" w:cs="仿宋" w:hint="eastAsia"/>
          <w:sz w:val="32"/>
          <w:szCs w:val="32"/>
        </w:rPr>
        <w:t>知识</w:t>
      </w:r>
      <w:r w:rsidRPr="00D067BC">
        <w:rPr>
          <w:rFonts w:ascii="仿宋" w:eastAsia="仿宋" w:hAnsi="仿宋" w:cs="仿宋" w:hint="eastAsia"/>
          <w:sz w:val="32"/>
          <w:szCs w:val="32"/>
        </w:rPr>
        <w:t>及</w:t>
      </w:r>
      <w:r w:rsidR="003C6D34">
        <w:rPr>
          <w:rFonts w:ascii="仿宋" w:eastAsia="仿宋" w:hAnsi="仿宋" w:cs="仿宋" w:hint="eastAsia"/>
          <w:sz w:val="32"/>
          <w:szCs w:val="32"/>
        </w:rPr>
        <w:t>能力</w:t>
      </w:r>
      <w:r w:rsidRPr="00D067BC">
        <w:rPr>
          <w:rFonts w:ascii="仿宋" w:eastAsia="仿宋" w:hAnsi="仿宋" w:cs="仿宋" w:hint="eastAsia"/>
          <w:sz w:val="32"/>
          <w:szCs w:val="32"/>
        </w:rPr>
        <w:t>素质考核（占复试</w:t>
      </w:r>
      <w:r w:rsidR="00441679">
        <w:rPr>
          <w:rFonts w:ascii="仿宋" w:eastAsia="仿宋" w:hAnsi="仿宋" w:cs="仿宋" w:hint="eastAsia"/>
          <w:sz w:val="32"/>
          <w:szCs w:val="32"/>
        </w:rPr>
        <w:t>成绩</w:t>
      </w:r>
      <w:r w:rsidRPr="00D067BC">
        <w:rPr>
          <w:rFonts w:ascii="仿宋" w:eastAsia="仿宋" w:hAnsi="仿宋" w:cs="仿宋" w:hint="eastAsia"/>
          <w:sz w:val="32"/>
          <w:szCs w:val="32"/>
        </w:rPr>
        <w:t>的60%）</w:t>
      </w:r>
    </w:p>
    <w:p w14:paraId="4D3898D1" w14:textId="29D81EC0" w:rsidR="00D067BC" w:rsidRPr="00D067BC" w:rsidRDefault="001E23C4"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考核内容：重点考查考生对专业理论及相关知识的掌握是否扎实、深厚和宽广，是否具备本专业硕士研究生入学的基本要求；考查考生的知识结构、实践（实验）能力、综合分析和解决实际问题的能力、创新能力、写作水平</w:t>
      </w:r>
      <w:r w:rsidR="00BE7212">
        <w:rPr>
          <w:rFonts w:ascii="仿宋" w:eastAsia="仿宋" w:hAnsi="仿宋" w:cs="仿宋" w:hint="eastAsia"/>
          <w:sz w:val="32"/>
          <w:szCs w:val="32"/>
        </w:rPr>
        <w:t>等</w:t>
      </w:r>
      <w:r w:rsidRPr="00D067BC">
        <w:rPr>
          <w:rFonts w:ascii="仿宋" w:eastAsia="仿宋" w:hAnsi="仿宋" w:cs="仿宋" w:hint="eastAsia"/>
          <w:sz w:val="32"/>
          <w:szCs w:val="32"/>
        </w:rPr>
        <w:t>。</w:t>
      </w:r>
    </w:p>
    <w:bookmarkEnd w:id="5"/>
    <w:p w14:paraId="47A465E2" w14:textId="03362BF1" w:rsidR="00B5257D" w:rsidRDefault="001E23C4" w:rsidP="00DE731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sidR="00734230">
        <w:rPr>
          <w:rFonts w:ascii="仿宋" w:eastAsia="仿宋" w:hAnsi="仿宋" w:cs="仿宋" w:hint="eastAsia"/>
          <w:sz w:val="32"/>
          <w:szCs w:val="32"/>
        </w:rPr>
        <w:t>考核评分</w:t>
      </w:r>
    </w:p>
    <w:p w14:paraId="641755CC" w14:textId="2E21696C" w:rsidR="00B5257D" w:rsidRDefault="001E23C4">
      <w:pPr>
        <w:spacing w:line="540" w:lineRule="exact"/>
        <w:ind w:firstLineChars="200" w:firstLine="640"/>
        <w:rPr>
          <w:rFonts w:ascii="仿宋" w:eastAsia="仿宋" w:hAnsi="仿宋" w:cs="仿宋"/>
          <w:sz w:val="32"/>
          <w:szCs w:val="32"/>
        </w:rPr>
      </w:pPr>
      <w:r w:rsidRPr="00CD77DD">
        <w:rPr>
          <w:rFonts w:ascii="仿宋" w:eastAsia="仿宋" w:hAnsi="仿宋" w:cs="仿宋" w:hint="eastAsia"/>
          <w:sz w:val="32"/>
          <w:szCs w:val="32"/>
        </w:rPr>
        <w:t>每位考生复试结束后，由</w:t>
      </w:r>
      <w:r w:rsidR="00466A54">
        <w:rPr>
          <w:rFonts w:ascii="仿宋" w:eastAsia="仿宋" w:hAnsi="仿宋" w:cs="仿宋" w:hint="eastAsia"/>
          <w:sz w:val="32"/>
          <w:szCs w:val="32"/>
        </w:rPr>
        <w:t>复试小组成员</w:t>
      </w:r>
      <w:r w:rsidRPr="00CD77DD">
        <w:rPr>
          <w:rFonts w:ascii="仿宋" w:eastAsia="仿宋" w:hAnsi="仿宋" w:cs="仿宋" w:hint="eastAsia"/>
          <w:sz w:val="32"/>
          <w:szCs w:val="32"/>
        </w:rPr>
        <w:t>现场独立为考生评分。</w:t>
      </w:r>
      <w:r w:rsidR="00466A54">
        <w:rPr>
          <w:rFonts w:ascii="仿宋" w:eastAsia="仿宋" w:hAnsi="仿宋" w:cs="仿宋" w:hint="eastAsia"/>
          <w:sz w:val="32"/>
          <w:szCs w:val="32"/>
        </w:rPr>
        <w:t>复试小组成员</w:t>
      </w:r>
      <w:r w:rsidRPr="00CD77DD">
        <w:rPr>
          <w:rFonts w:ascii="仿宋" w:eastAsia="仿宋" w:hAnsi="仿宋" w:cs="仿宋" w:hint="eastAsia"/>
          <w:sz w:val="32"/>
          <w:szCs w:val="32"/>
        </w:rPr>
        <w:t>各自评分的算术平均值为该考生的最终</w:t>
      </w:r>
      <w:r w:rsidR="00FE535C">
        <w:rPr>
          <w:rFonts w:ascii="仿宋" w:eastAsia="仿宋" w:hAnsi="仿宋" w:cs="仿宋" w:hint="eastAsia"/>
          <w:sz w:val="32"/>
          <w:szCs w:val="32"/>
        </w:rPr>
        <w:t>复试成绩</w:t>
      </w:r>
      <w:r w:rsidRPr="00CD77DD">
        <w:rPr>
          <w:rFonts w:ascii="仿宋" w:eastAsia="仿宋" w:hAnsi="仿宋" w:cs="仿宋" w:hint="eastAsia"/>
          <w:sz w:val="32"/>
          <w:szCs w:val="32"/>
        </w:rPr>
        <w:t>。</w:t>
      </w:r>
      <w:r w:rsidR="00466A54">
        <w:rPr>
          <w:rFonts w:ascii="仿宋" w:eastAsia="仿宋" w:hAnsi="仿宋" w:cs="仿宋" w:hint="eastAsia"/>
          <w:sz w:val="32"/>
          <w:szCs w:val="32"/>
        </w:rPr>
        <w:t>成绩保留小数点后两位，四舍五入。</w:t>
      </w:r>
    </w:p>
    <w:p w14:paraId="3D49011F" w14:textId="77777777" w:rsidR="005E646F" w:rsidRDefault="005E646F">
      <w:pPr>
        <w:spacing w:line="540" w:lineRule="exact"/>
        <w:ind w:firstLineChars="200" w:firstLine="640"/>
        <w:rPr>
          <w:rFonts w:ascii="仿宋" w:eastAsia="仿宋" w:hAnsi="仿宋" w:cs="仿宋"/>
          <w:color w:val="FF0000"/>
          <w:sz w:val="32"/>
          <w:szCs w:val="32"/>
        </w:rPr>
      </w:pPr>
    </w:p>
    <w:p w14:paraId="6E436BE4" w14:textId="5413C4AB" w:rsidR="00B5257D" w:rsidRDefault="001E23C4">
      <w:pPr>
        <w:spacing w:line="540" w:lineRule="exact"/>
        <w:ind w:firstLineChars="200" w:firstLine="643"/>
        <w:rPr>
          <w:rFonts w:ascii="仿宋" w:eastAsia="仿宋" w:hAnsi="仿宋" w:cs="仿宋"/>
          <w:color w:val="FF0000"/>
          <w:sz w:val="32"/>
          <w:szCs w:val="32"/>
          <w:u w:val="single"/>
        </w:rPr>
      </w:pPr>
      <w:r>
        <w:rPr>
          <w:rFonts w:ascii="仿宋" w:eastAsia="仿宋" w:hAnsi="仿宋" w:cs="仿宋" w:hint="eastAsia"/>
          <w:b/>
          <w:sz w:val="32"/>
          <w:szCs w:val="32"/>
        </w:rPr>
        <w:t>四、复试成绩</w:t>
      </w:r>
    </w:p>
    <w:p w14:paraId="690F2EEC" w14:textId="353A6BC7" w:rsidR="00177C3A" w:rsidRPr="00177C3A" w:rsidRDefault="001E23C4" w:rsidP="00177C3A">
      <w:pPr>
        <w:widowControl/>
        <w:spacing w:line="540" w:lineRule="exact"/>
        <w:ind w:firstLineChars="200" w:firstLine="640"/>
        <w:jc w:val="left"/>
        <w:rPr>
          <w:rFonts w:ascii="仿宋" w:eastAsia="仿宋" w:hAnsi="仿宋" w:cs="仿宋"/>
          <w:sz w:val="32"/>
          <w:szCs w:val="32"/>
        </w:rPr>
      </w:pPr>
      <w:r w:rsidRPr="00177C3A">
        <w:rPr>
          <w:rFonts w:ascii="仿宋" w:eastAsia="仿宋" w:hAnsi="仿宋" w:cs="仿宋" w:hint="eastAsia"/>
          <w:sz w:val="32"/>
          <w:szCs w:val="32"/>
        </w:rPr>
        <w:t>1.复试成绩和初试成绩相加，</w:t>
      </w:r>
      <w:r w:rsidR="00441679">
        <w:rPr>
          <w:rFonts w:ascii="仿宋" w:eastAsia="仿宋" w:hAnsi="仿宋" w:cs="仿宋" w:hint="eastAsia"/>
          <w:sz w:val="32"/>
          <w:szCs w:val="32"/>
        </w:rPr>
        <w:t>即为</w:t>
      </w:r>
      <w:r w:rsidRPr="00177C3A">
        <w:rPr>
          <w:rFonts w:ascii="仿宋" w:eastAsia="仿宋" w:hAnsi="仿宋" w:cs="仿宋" w:hint="eastAsia"/>
          <w:sz w:val="32"/>
          <w:szCs w:val="32"/>
        </w:rPr>
        <w:t>入学考试总成绩，复试成绩和初试成绩各占总成绩的50%。</w:t>
      </w:r>
    </w:p>
    <w:p w14:paraId="068804BB" w14:textId="3BA1C10C" w:rsidR="00177C3A" w:rsidRPr="00F2700B" w:rsidRDefault="001E23C4" w:rsidP="00177C3A">
      <w:pPr>
        <w:widowControl/>
        <w:spacing w:line="540" w:lineRule="exact"/>
        <w:ind w:firstLineChars="200" w:firstLine="640"/>
        <w:jc w:val="left"/>
        <w:rPr>
          <w:rFonts w:ascii="仿宋" w:eastAsia="仿宋" w:hAnsi="仿宋" w:cs="仿宋"/>
          <w:color w:val="000000" w:themeColor="text1"/>
          <w:sz w:val="32"/>
          <w:szCs w:val="32"/>
        </w:rPr>
      </w:pPr>
      <w:r w:rsidRPr="00177C3A">
        <w:rPr>
          <w:rFonts w:ascii="仿宋" w:eastAsia="仿宋" w:hAnsi="仿宋" w:cs="仿宋" w:hint="eastAsia"/>
          <w:sz w:val="32"/>
          <w:szCs w:val="32"/>
        </w:rPr>
        <w:t>2.各招生学科专业</w:t>
      </w:r>
      <w:r w:rsidR="00F2700B" w:rsidRPr="00177C3A">
        <w:rPr>
          <w:rFonts w:ascii="仿宋" w:eastAsia="仿宋" w:hAnsi="仿宋" w:cs="仿宋" w:hint="eastAsia"/>
          <w:sz w:val="32"/>
          <w:szCs w:val="32"/>
        </w:rPr>
        <w:t>（</w:t>
      </w:r>
      <w:r w:rsidRPr="00177C3A">
        <w:rPr>
          <w:rFonts w:ascii="仿宋" w:eastAsia="仿宋" w:hAnsi="仿宋" w:cs="仿宋" w:hint="eastAsia"/>
          <w:sz w:val="32"/>
          <w:szCs w:val="32"/>
        </w:rPr>
        <w:t>方向）按照总成绩从高分到低分依次确定拟录取名单。</w:t>
      </w:r>
      <w:r w:rsidR="00441679" w:rsidRPr="00F2700B">
        <w:rPr>
          <w:rFonts w:ascii="仿宋" w:eastAsia="仿宋" w:hAnsi="仿宋" w:cs="仿宋" w:hint="eastAsia"/>
          <w:color w:val="000000" w:themeColor="text1"/>
          <w:sz w:val="32"/>
          <w:szCs w:val="32"/>
        </w:rPr>
        <w:t>总成绩</w:t>
      </w:r>
      <w:r w:rsidR="00FE535C" w:rsidRPr="00F2700B">
        <w:rPr>
          <w:rFonts w:ascii="仿宋" w:eastAsia="仿宋" w:hAnsi="仿宋" w:cs="仿宋" w:hint="eastAsia"/>
          <w:color w:val="000000" w:themeColor="text1"/>
          <w:sz w:val="32"/>
          <w:szCs w:val="32"/>
        </w:rPr>
        <w:t>同分情况下</w:t>
      </w:r>
      <w:r w:rsidR="00441679" w:rsidRPr="00F2700B">
        <w:rPr>
          <w:rFonts w:ascii="仿宋" w:eastAsia="仿宋" w:hAnsi="仿宋" w:cs="仿宋" w:hint="eastAsia"/>
          <w:color w:val="000000" w:themeColor="text1"/>
          <w:sz w:val="32"/>
          <w:szCs w:val="32"/>
        </w:rPr>
        <w:t>按照初试成绩</w:t>
      </w:r>
      <w:r w:rsidR="00441679" w:rsidRPr="00F2700B">
        <w:rPr>
          <w:rFonts w:ascii="仿宋" w:eastAsia="仿宋" w:hAnsi="仿宋" w:cs="仿宋"/>
          <w:color w:val="000000" w:themeColor="text1"/>
          <w:sz w:val="32"/>
          <w:szCs w:val="32"/>
        </w:rPr>
        <w:t>排序</w:t>
      </w:r>
      <w:r w:rsidR="009157DA" w:rsidRPr="00F2700B">
        <w:rPr>
          <w:rFonts w:ascii="仿宋" w:eastAsia="仿宋" w:hAnsi="仿宋" w:cs="仿宋" w:hint="eastAsia"/>
          <w:color w:val="000000" w:themeColor="text1"/>
          <w:sz w:val="32"/>
          <w:szCs w:val="32"/>
        </w:rPr>
        <w:t>，</w:t>
      </w:r>
      <w:r w:rsidR="009157DA" w:rsidRPr="00F2700B">
        <w:rPr>
          <w:rFonts w:ascii="仿宋" w:eastAsia="仿宋" w:hAnsi="仿宋" w:cs="仿宋" w:hint="eastAsia"/>
          <w:color w:val="000000" w:themeColor="text1"/>
          <w:sz w:val="32"/>
          <w:szCs w:val="32"/>
        </w:rPr>
        <w:lastRenderedPageBreak/>
        <w:t>如果</w:t>
      </w:r>
      <w:r w:rsidR="0022513E" w:rsidRPr="00F2700B">
        <w:rPr>
          <w:rFonts w:ascii="仿宋" w:eastAsia="仿宋" w:hAnsi="仿宋" w:cs="仿宋" w:hint="eastAsia"/>
          <w:color w:val="000000" w:themeColor="text1"/>
          <w:sz w:val="32"/>
          <w:szCs w:val="32"/>
        </w:rPr>
        <w:t>初试</w:t>
      </w:r>
      <w:r w:rsidR="009157DA" w:rsidRPr="00F2700B">
        <w:rPr>
          <w:rFonts w:ascii="仿宋" w:eastAsia="仿宋" w:hAnsi="仿宋" w:cs="仿宋" w:hint="eastAsia"/>
          <w:color w:val="000000" w:themeColor="text1"/>
          <w:sz w:val="32"/>
          <w:szCs w:val="32"/>
        </w:rPr>
        <w:t>也同分，则以“专业</w:t>
      </w:r>
      <w:r w:rsidR="003C6D34">
        <w:rPr>
          <w:rFonts w:ascii="仿宋" w:eastAsia="仿宋" w:hAnsi="仿宋" w:cs="仿宋" w:hint="eastAsia"/>
          <w:color w:val="000000" w:themeColor="text1"/>
          <w:sz w:val="32"/>
          <w:szCs w:val="32"/>
        </w:rPr>
        <w:t>知识</w:t>
      </w:r>
      <w:r w:rsidR="009157DA" w:rsidRPr="00F2700B">
        <w:rPr>
          <w:rFonts w:ascii="仿宋" w:eastAsia="仿宋" w:hAnsi="仿宋" w:cs="仿宋" w:hint="eastAsia"/>
          <w:color w:val="000000" w:themeColor="text1"/>
          <w:sz w:val="32"/>
          <w:szCs w:val="32"/>
        </w:rPr>
        <w:t>及</w:t>
      </w:r>
      <w:r w:rsidR="003C6D34" w:rsidRPr="00F2700B">
        <w:rPr>
          <w:rFonts w:ascii="仿宋" w:eastAsia="仿宋" w:hAnsi="仿宋" w:cs="仿宋" w:hint="eastAsia"/>
          <w:color w:val="000000" w:themeColor="text1"/>
          <w:sz w:val="32"/>
          <w:szCs w:val="32"/>
        </w:rPr>
        <w:t>能力</w:t>
      </w:r>
      <w:r w:rsidR="009157DA" w:rsidRPr="00F2700B">
        <w:rPr>
          <w:rFonts w:ascii="仿宋" w:eastAsia="仿宋" w:hAnsi="仿宋" w:cs="仿宋" w:hint="eastAsia"/>
          <w:color w:val="000000" w:themeColor="text1"/>
          <w:sz w:val="32"/>
          <w:szCs w:val="32"/>
        </w:rPr>
        <w:t>素质”</w:t>
      </w:r>
      <w:r w:rsidR="003C6D34">
        <w:rPr>
          <w:rFonts w:ascii="仿宋" w:eastAsia="仿宋" w:hAnsi="仿宋" w:cs="仿宋" w:hint="eastAsia"/>
          <w:color w:val="000000" w:themeColor="text1"/>
          <w:sz w:val="32"/>
          <w:szCs w:val="32"/>
        </w:rPr>
        <w:t>的评分</w:t>
      </w:r>
      <w:r w:rsidR="009157DA" w:rsidRPr="00F2700B">
        <w:rPr>
          <w:rFonts w:ascii="仿宋" w:eastAsia="仿宋" w:hAnsi="仿宋" w:cs="仿宋" w:hint="eastAsia"/>
          <w:color w:val="000000" w:themeColor="text1"/>
          <w:sz w:val="32"/>
          <w:szCs w:val="32"/>
        </w:rPr>
        <w:t>排序</w:t>
      </w:r>
      <w:r w:rsidR="0022513E" w:rsidRPr="00F2700B">
        <w:rPr>
          <w:rFonts w:ascii="仿宋" w:eastAsia="仿宋" w:hAnsi="仿宋" w:cs="仿宋" w:hint="eastAsia"/>
          <w:color w:val="000000" w:themeColor="text1"/>
          <w:sz w:val="32"/>
          <w:szCs w:val="32"/>
        </w:rPr>
        <w:t>。</w:t>
      </w:r>
    </w:p>
    <w:p w14:paraId="2B2A2A1D" w14:textId="59C94ED8" w:rsidR="00177C3A" w:rsidRPr="00177C3A" w:rsidRDefault="001E23C4" w:rsidP="00177C3A">
      <w:pPr>
        <w:widowControl/>
        <w:spacing w:line="540" w:lineRule="exact"/>
        <w:ind w:firstLineChars="200" w:firstLine="640"/>
        <w:jc w:val="left"/>
        <w:rPr>
          <w:rFonts w:ascii="仿宋" w:eastAsia="仿宋" w:hAnsi="仿宋" w:cs="仿宋"/>
          <w:sz w:val="32"/>
          <w:szCs w:val="32"/>
        </w:rPr>
      </w:pPr>
      <w:r w:rsidRPr="00177C3A">
        <w:rPr>
          <w:rFonts w:ascii="仿宋" w:eastAsia="仿宋" w:hAnsi="仿宋" w:cs="仿宋" w:hint="eastAsia"/>
          <w:sz w:val="32"/>
          <w:szCs w:val="32"/>
        </w:rPr>
        <w:t>学术学位及专业学位考生的成绩分别排序，分别按照总成绩从高分到低分依次确定拟录取名单。</w:t>
      </w:r>
    </w:p>
    <w:p w14:paraId="408E70CF" w14:textId="756DC41E" w:rsidR="000E2F4E" w:rsidRPr="000E2F4E" w:rsidRDefault="001E23C4" w:rsidP="000E2F4E">
      <w:pPr>
        <w:widowControl/>
        <w:spacing w:line="540" w:lineRule="exact"/>
        <w:ind w:firstLineChars="200" w:firstLine="640"/>
        <w:jc w:val="left"/>
        <w:rPr>
          <w:rFonts w:ascii="仿宋" w:eastAsia="仿宋" w:hAnsi="仿宋" w:cs="仿宋"/>
          <w:sz w:val="32"/>
          <w:szCs w:val="32"/>
        </w:rPr>
      </w:pPr>
      <w:r w:rsidRPr="00177C3A">
        <w:rPr>
          <w:rFonts w:ascii="仿宋" w:eastAsia="仿宋" w:hAnsi="仿宋" w:cs="仿宋" w:hint="eastAsia"/>
          <w:sz w:val="32"/>
          <w:szCs w:val="32"/>
        </w:rPr>
        <w:t>3.</w:t>
      </w:r>
      <w:r w:rsidRPr="000E2F4E">
        <w:rPr>
          <w:rFonts w:ascii="仿宋" w:eastAsia="仿宋" w:hAnsi="仿宋" w:cs="仿宋" w:hint="eastAsia"/>
          <w:sz w:val="32"/>
          <w:szCs w:val="32"/>
        </w:rPr>
        <w:t>如有以下情况之一的考生，不予录取：</w:t>
      </w:r>
    </w:p>
    <w:p w14:paraId="5731DDA7" w14:textId="77777777" w:rsidR="007670D6" w:rsidRPr="007670D6" w:rsidRDefault="001E23C4" w:rsidP="007670D6">
      <w:pPr>
        <w:widowControl/>
        <w:spacing w:line="540" w:lineRule="exact"/>
        <w:ind w:firstLineChars="200" w:firstLine="640"/>
        <w:jc w:val="left"/>
        <w:rPr>
          <w:rFonts w:ascii="仿宋" w:eastAsia="仿宋" w:hAnsi="仿宋" w:cs="仿宋"/>
          <w:sz w:val="32"/>
          <w:szCs w:val="32"/>
        </w:rPr>
      </w:pPr>
      <w:r w:rsidRPr="007670D6">
        <w:rPr>
          <w:rFonts w:ascii="仿宋" w:eastAsia="仿宋" w:hAnsi="仿宋" w:cs="仿宋" w:hint="eastAsia"/>
          <w:sz w:val="32"/>
          <w:szCs w:val="32"/>
        </w:rPr>
        <w:t>（1）思想政治素质和道德品质考核不合格。</w:t>
      </w:r>
    </w:p>
    <w:p w14:paraId="2F113B0B" w14:textId="77777777" w:rsidR="007670D6" w:rsidRPr="007670D6" w:rsidRDefault="001E23C4" w:rsidP="007670D6">
      <w:pPr>
        <w:widowControl/>
        <w:spacing w:line="540" w:lineRule="exact"/>
        <w:ind w:firstLineChars="200" w:firstLine="640"/>
        <w:jc w:val="left"/>
        <w:rPr>
          <w:rFonts w:ascii="仿宋" w:eastAsia="仿宋" w:hAnsi="仿宋" w:cs="仿宋"/>
          <w:sz w:val="32"/>
          <w:szCs w:val="32"/>
        </w:rPr>
      </w:pPr>
      <w:r w:rsidRPr="007670D6">
        <w:rPr>
          <w:rFonts w:ascii="仿宋" w:eastAsia="仿宋" w:hAnsi="仿宋" w:cs="仿宋" w:hint="eastAsia"/>
          <w:sz w:val="32"/>
          <w:szCs w:val="32"/>
        </w:rPr>
        <w:t>（2）未参加复试或复试不合格(复试成绩低于复试满分值的60%为不合格)。</w:t>
      </w:r>
    </w:p>
    <w:p w14:paraId="0BF8216D" w14:textId="0A04EA24" w:rsidR="002F28E5" w:rsidRDefault="001E23C4" w:rsidP="00177C3A">
      <w:pPr>
        <w:widowControl/>
        <w:spacing w:line="540" w:lineRule="exact"/>
        <w:ind w:firstLineChars="200" w:firstLine="640"/>
        <w:jc w:val="left"/>
        <w:rPr>
          <w:rFonts w:ascii="仿宋" w:eastAsia="仿宋" w:hAnsi="仿宋" w:cs="仿宋"/>
          <w:sz w:val="32"/>
          <w:szCs w:val="32"/>
          <w:highlight w:val="yellow"/>
        </w:rPr>
      </w:pPr>
      <w:r w:rsidRPr="00F2700B">
        <w:rPr>
          <w:rFonts w:ascii="仿宋" w:eastAsia="仿宋" w:hAnsi="仿宋" w:cs="仿宋" w:hint="eastAsia"/>
          <w:sz w:val="32"/>
          <w:szCs w:val="32"/>
        </w:rPr>
        <w:t>（</w:t>
      </w:r>
      <w:r w:rsidRPr="00F2700B">
        <w:rPr>
          <w:rFonts w:ascii="仿宋" w:eastAsia="仿宋" w:hAnsi="仿宋" w:cs="仿宋"/>
          <w:sz w:val="32"/>
          <w:szCs w:val="32"/>
        </w:rPr>
        <w:t>3）</w:t>
      </w:r>
      <w:r w:rsidR="00F2700B" w:rsidRPr="00F2700B">
        <w:rPr>
          <w:rFonts w:ascii="仿宋" w:eastAsia="仿宋" w:hAnsi="仿宋" w:cs="仿宋" w:hint="eastAsia"/>
          <w:sz w:val="32"/>
          <w:szCs w:val="32"/>
        </w:rPr>
        <w:t>报</w:t>
      </w:r>
      <w:r w:rsidR="00F2700B" w:rsidRPr="00DB6F9F">
        <w:rPr>
          <w:rFonts w:ascii="仿宋" w:eastAsia="仿宋" w:hAnsi="仿宋" w:cs="仿宋" w:hint="eastAsia"/>
          <w:sz w:val="32"/>
          <w:szCs w:val="32"/>
        </w:rPr>
        <w:t>考资格不符合规定。</w:t>
      </w:r>
    </w:p>
    <w:p w14:paraId="2AB8B3FC" w14:textId="1C48AA23" w:rsidR="00727505" w:rsidRPr="00F2700B" w:rsidRDefault="001E23C4" w:rsidP="00177C3A">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w:t>
      </w:r>
      <w:r w:rsidR="00F2700B">
        <w:rPr>
          <w:rFonts w:ascii="仿宋" w:eastAsia="仿宋" w:hAnsi="仿宋" w:cs="仿宋" w:hint="eastAsia"/>
          <w:sz w:val="32"/>
          <w:szCs w:val="32"/>
        </w:rPr>
        <w:t>思想政治考察</w:t>
      </w:r>
      <w:r w:rsidR="00F2700B" w:rsidRPr="0019419C">
        <w:rPr>
          <w:rFonts w:ascii="仿宋" w:eastAsia="仿宋" w:hAnsi="仿宋" w:cs="仿宋" w:hint="eastAsia"/>
          <w:sz w:val="32"/>
          <w:szCs w:val="32"/>
        </w:rPr>
        <w:t>不合格</w:t>
      </w:r>
      <w:r w:rsidR="00F2700B">
        <w:rPr>
          <w:rFonts w:ascii="仿宋" w:eastAsia="仿宋" w:hAnsi="仿宋" w:cs="仿宋" w:hint="eastAsia"/>
          <w:sz w:val="32"/>
          <w:szCs w:val="32"/>
        </w:rPr>
        <w:t>。</w:t>
      </w:r>
    </w:p>
    <w:p w14:paraId="56F84023" w14:textId="5F84D74D" w:rsidR="00177C3A" w:rsidRDefault="00B5215D" w:rsidP="00177C3A">
      <w:pPr>
        <w:widowControl/>
        <w:spacing w:line="540" w:lineRule="exact"/>
        <w:ind w:firstLineChars="200" w:firstLine="640"/>
        <w:jc w:val="left"/>
        <w:rPr>
          <w:rFonts w:ascii="仿宋" w:eastAsia="仿宋" w:hAnsi="仿宋" w:cs="仿宋"/>
          <w:b/>
          <w:sz w:val="32"/>
          <w:szCs w:val="32"/>
        </w:rPr>
      </w:pPr>
      <w:r w:rsidRPr="00B5215D">
        <w:rPr>
          <w:rFonts w:ascii="仿宋" w:eastAsia="仿宋" w:hAnsi="仿宋" w:cs="仿宋" w:hint="eastAsia"/>
          <w:sz w:val="32"/>
          <w:szCs w:val="32"/>
        </w:rPr>
        <w:t>我校将在新生入学3个月内，按照《普通高等学校学生管理规定》和教育部、学校报考条件等有关要求对所有考生进行全面复查。复查不合格的，取消入学资格或学籍；情节严重的，移交有关部门调查处理。</w:t>
      </w:r>
    </w:p>
    <w:p w14:paraId="1371D786" w14:textId="16503268" w:rsidR="002F64AC" w:rsidRDefault="002F64AC" w:rsidP="00177C3A">
      <w:pPr>
        <w:widowControl/>
        <w:spacing w:line="540" w:lineRule="exact"/>
        <w:ind w:firstLineChars="200" w:firstLine="643"/>
        <w:jc w:val="left"/>
        <w:rPr>
          <w:rFonts w:ascii="仿宋" w:eastAsia="仿宋" w:hAnsi="仿宋" w:cs="仿宋"/>
          <w:b/>
          <w:sz w:val="32"/>
          <w:szCs w:val="32"/>
        </w:rPr>
      </w:pPr>
    </w:p>
    <w:p w14:paraId="1DAA7CED" w14:textId="1530D80A" w:rsidR="00513675" w:rsidRDefault="001E23C4" w:rsidP="00177C3A">
      <w:pPr>
        <w:widowControl/>
        <w:spacing w:line="54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五、体检</w:t>
      </w:r>
    </w:p>
    <w:p w14:paraId="517A2197" w14:textId="4E5BD5CD" w:rsidR="00513675" w:rsidRPr="008924DD" w:rsidRDefault="001E23C4" w:rsidP="00177C3A">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拟录取考生</w:t>
      </w:r>
      <w:proofErr w:type="gramStart"/>
      <w:r w:rsidRPr="008924DD">
        <w:rPr>
          <w:rFonts w:ascii="仿宋" w:eastAsia="仿宋" w:hAnsi="仿宋" w:cs="仿宋" w:hint="eastAsia"/>
          <w:sz w:val="32"/>
          <w:szCs w:val="32"/>
        </w:rPr>
        <w:t>须于</w:t>
      </w:r>
      <w:r w:rsidR="00D47F6D">
        <w:rPr>
          <w:rFonts w:ascii="仿宋" w:eastAsia="仿宋" w:hAnsi="仿宋" w:cs="仿宋" w:hint="eastAsia"/>
          <w:sz w:val="32"/>
          <w:szCs w:val="32"/>
        </w:rPr>
        <w:t>拟录取</w:t>
      </w:r>
      <w:proofErr w:type="gramEnd"/>
      <w:r w:rsidR="00D47F6D">
        <w:rPr>
          <w:rFonts w:ascii="仿宋" w:eastAsia="仿宋" w:hAnsi="仿宋" w:cs="仿宋" w:hint="eastAsia"/>
          <w:sz w:val="32"/>
          <w:szCs w:val="32"/>
        </w:rPr>
        <w:t>后进行体检。</w:t>
      </w:r>
      <w:r w:rsidR="000575D8">
        <w:rPr>
          <w:rFonts w:ascii="仿宋" w:eastAsia="仿宋" w:hAnsi="仿宋" w:cs="仿宋" w:hint="eastAsia"/>
          <w:sz w:val="32"/>
          <w:szCs w:val="32"/>
        </w:rPr>
        <w:t>体检</w:t>
      </w:r>
      <w:r w:rsidR="00CE2B49">
        <w:rPr>
          <w:rFonts w:ascii="仿宋" w:eastAsia="仿宋" w:hAnsi="仿宋" w:cs="仿宋" w:hint="eastAsia"/>
          <w:sz w:val="32"/>
          <w:szCs w:val="32"/>
        </w:rPr>
        <w:t>表</w:t>
      </w:r>
      <w:r w:rsidR="000575D8">
        <w:rPr>
          <w:rFonts w:ascii="仿宋" w:eastAsia="仿宋" w:hAnsi="仿宋" w:cs="仿宋" w:hint="eastAsia"/>
          <w:sz w:val="32"/>
          <w:szCs w:val="32"/>
        </w:rPr>
        <w:t>模板请见附件。</w:t>
      </w:r>
      <w:r w:rsidR="000575D8" w:rsidRPr="000575D8">
        <w:rPr>
          <w:rFonts w:ascii="仿宋" w:eastAsia="仿宋" w:hAnsi="仿宋" w:cs="仿宋" w:hint="eastAsia"/>
          <w:sz w:val="32"/>
          <w:szCs w:val="32"/>
        </w:rPr>
        <w:t>考生可自行选择到二级甲等</w:t>
      </w:r>
      <w:r w:rsidR="002B76DC">
        <w:rPr>
          <w:rFonts w:ascii="仿宋" w:eastAsia="仿宋" w:hAnsi="仿宋" w:cs="仿宋" w:hint="eastAsia"/>
          <w:sz w:val="32"/>
          <w:szCs w:val="32"/>
        </w:rPr>
        <w:t>及</w:t>
      </w:r>
      <w:r w:rsidR="000575D8" w:rsidRPr="000575D8">
        <w:rPr>
          <w:rFonts w:ascii="仿宋" w:eastAsia="仿宋" w:hAnsi="仿宋" w:cs="仿宋" w:hint="eastAsia"/>
          <w:sz w:val="32"/>
          <w:szCs w:val="32"/>
        </w:rPr>
        <w:t>以上医院进行体检，体检内容须涵盖体检</w:t>
      </w:r>
      <w:r w:rsidR="00CE2B49">
        <w:rPr>
          <w:rFonts w:ascii="仿宋" w:eastAsia="仿宋" w:hAnsi="仿宋" w:cs="仿宋" w:hint="eastAsia"/>
          <w:sz w:val="32"/>
          <w:szCs w:val="32"/>
        </w:rPr>
        <w:t>表</w:t>
      </w:r>
      <w:r w:rsidR="000575D8" w:rsidRPr="000575D8">
        <w:rPr>
          <w:rFonts w:ascii="仿宋" w:eastAsia="仿宋" w:hAnsi="仿宋" w:cs="仿宋" w:hint="eastAsia"/>
          <w:sz w:val="32"/>
          <w:szCs w:val="32"/>
        </w:rPr>
        <w:t>模板中所有内容，体检结果有相应盖章的体检结论即可。</w:t>
      </w:r>
      <w:r w:rsidR="00D47F6D" w:rsidRPr="00D47F6D">
        <w:rPr>
          <w:rFonts w:ascii="仿宋" w:eastAsia="仿宋" w:hAnsi="仿宋" w:cs="仿宋" w:hint="eastAsia"/>
          <w:sz w:val="32"/>
          <w:szCs w:val="32"/>
        </w:rPr>
        <w:t>体检标准参照教育部、原卫生部、中国残联印发的《普通高等学校招生体检工作指导意见》（教学〔2003〕3号）要求，按照《教育部办公厅 卫生部办公厅关于普通高等学校招生学生入学身体检查取消乙肝项目检测有关问题的通知》（教学厅〔2010〕2号）规定。体检结果最迟</w:t>
      </w:r>
      <w:r w:rsidR="00D47F6D" w:rsidRPr="00D47F6D">
        <w:rPr>
          <w:rFonts w:ascii="仿宋" w:eastAsia="仿宋" w:hAnsi="仿宋" w:cs="仿宋" w:hint="eastAsia"/>
          <w:sz w:val="32"/>
          <w:szCs w:val="32"/>
        </w:rPr>
        <w:lastRenderedPageBreak/>
        <w:t>须于</w:t>
      </w:r>
      <w:r w:rsidR="00F2700B">
        <w:rPr>
          <w:rFonts w:ascii="仿宋" w:eastAsia="仿宋" w:hAnsi="仿宋" w:cs="仿宋"/>
          <w:sz w:val="32"/>
          <w:szCs w:val="32"/>
          <w:highlight w:val="yellow"/>
        </w:rPr>
        <w:t>4</w:t>
      </w:r>
      <w:r w:rsidR="00D47F6D" w:rsidRPr="00D47F6D">
        <w:rPr>
          <w:rFonts w:ascii="仿宋" w:eastAsia="仿宋" w:hAnsi="仿宋" w:cs="仿宋" w:hint="eastAsia"/>
          <w:sz w:val="32"/>
          <w:szCs w:val="32"/>
          <w:highlight w:val="yellow"/>
        </w:rPr>
        <w:t>月</w:t>
      </w:r>
      <w:r w:rsidR="00F2700B">
        <w:rPr>
          <w:rFonts w:ascii="仿宋" w:eastAsia="仿宋" w:hAnsi="仿宋" w:cs="仿宋" w:hint="eastAsia"/>
          <w:sz w:val="32"/>
          <w:szCs w:val="32"/>
          <w:highlight w:val="yellow"/>
        </w:rPr>
        <w:t>3</w:t>
      </w:r>
      <w:r w:rsidR="00F2700B">
        <w:rPr>
          <w:rFonts w:ascii="仿宋" w:eastAsia="仿宋" w:hAnsi="仿宋" w:cs="仿宋"/>
          <w:sz w:val="32"/>
          <w:szCs w:val="32"/>
          <w:highlight w:val="yellow"/>
        </w:rPr>
        <w:t>0</w:t>
      </w:r>
      <w:r w:rsidR="00D47F6D" w:rsidRPr="00D47F6D">
        <w:rPr>
          <w:rFonts w:ascii="仿宋" w:eastAsia="仿宋" w:hAnsi="仿宋" w:cs="仿宋" w:hint="eastAsia"/>
          <w:sz w:val="32"/>
          <w:szCs w:val="32"/>
          <w:highlight w:val="yellow"/>
        </w:rPr>
        <w:t>日</w:t>
      </w:r>
      <w:r w:rsidR="00D47F6D" w:rsidRPr="00D47F6D">
        <w:rPr>
          <w:rFonts w:ascii="仿宋" w:eastAsia="仿宋" w:hAnsi="仿宋" w:cs="仿宋" w:hint="eastAsia"/>
          <w:sz w:val="32"/>
          <w:szCs w:val="32"/>
        </w:rPr>
        <w:t>前提交，不参加体检或体检不合格者不予录取。</w:t>
      </w:r>
    </w:p>
    <w:p w14:paraId="0D3969B9" w14:textId="77777777" w:rsidR="008924DD" w:rsidRDefault="008924DD" w:rsidP="00177C3A">
      <w:pPr>
        <w:widowControl/>
        <w:spacing w:line="540" w:lineRule="exact"/>
        <w:ind w:firstLineChars="200" w:firstLine="643"/>
        <w:jc w:val="left"/>
        <w:rPr>
          <w:rFonts w:ascii="仿宋" w:eastAsia="仿宋" w:hAnsi="仿宋" w:cs="仿宋"/>
          <w:b/>
          <w:sz w:val="32"/>
          <w:szCs w:val="32"/>
        </w:rPr>
      </w:pPr>
    </w:p>
    <w:p w14:paraId="3F04BCAC" w14:textId="686602C5" w:rsidR="00B5257D" w:rsidRDefault="001E23C4" w:rsidP="00177C3A">
      <w:pPr>
        <w:widowControl/>
        <w:spacing w:line="54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六</w:t>
      </w:r>
      <w:r w:rsidR="0080366A">
        <w:rPr>
          <w:rFonts w:ascii="仿宋" w:eastAsia="仿宋" w:hAnsi="仿宋" w:cs="仿宋" w:hint="eastAsia"/>
          <w:b/>
          <w:sz w:val="32"/>
          <w:szCs w:val="32"/>
        </w:rPr>
        <w:t>、信息</w:t>
      </w:r>
      <w:r w:rsidR="00466A54">
        <w:rPr>
          <w:rFonts w:ascii="仿宋" w:eastAsia="仿宋" w:hAnsi="仿宋" w:cs="仿宋" w:hint="eastAsia"/>
          <w:b/>
          <w:sz w:val="32"/>
          <w:szCs w:val="32"/>
        </w:rPr>
        <w:t>公布</w:t>
      </w:r>
    </w:p>
    <w:p w14:paraId="6618C242" w14:textId="30EA1FA5" w:rsidR="00F1565E" w:rsidRDefault="001E23C4" w:rsidP="001172CB">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将在</w:t>
      </w:r>
      <w:r w:rsidR="00F2700B">
        <w:rPr>
          <w:rFonts w:ascii="仿宋" w:eastAsia="仿宋" w:hAnsi="仿宋" w:cs="仿宋" w:hint="eastAsia"/>
          <w:sz w:val="32"/>
          <w:szCs w:val="32"/>
        </w:rPr>
        <w:t>中山大学公共卫生学院</w:t>
      </w:r>
      <w:r>
        <w:rPr>
          <w:rFonts w:ascii="仿宋" w:eastAsia="仿宋" w:hAnsi="仿宋" w:cs="仿宋" w:hint="eastAsia"/>
          <w:sz w:val="32"/>
          <w:szCs w:val="32"/>
        </w:rPr>
        <w:t>网站</w:t>
      </w:r>
      <w:r w:rsidRPr="00F17519">
        <w:rPr>
          <w:rFonts w:ascii="仿宋" w:eastAsia="仿宋" w:hAnsi="仿宋" w:cs="仿宋" w:hint="eastAsia"/>
          <w:sz w:val="32"/>
          <w:szCs w:val="32"/>
        </w:rPr>
        <w:t>公布复试录取方案、分学科专业（方向）的拟招生人数、复试考生名单、复试安排、调剂信息、</w:t>
      </w:r>
      <w:r w:rsidR="00E56376" w:rsidRPr="00F17519">
        <w:rPr>
          <w:rFonts w:ascii="仿宋" w:eastAsia="仿宋" w:hAnsi="仿宋" w:cs="仿宋" w:hint="eastAsia"/>
          <w:sz w:val="32"/>
          <w:szCs w:val="32"/>
        </w:rPr>
        <w:t>复试结果</w:t>
      </w:r>
      <w:r w:rsidRPr="00F17519">
        <w:rPr>
          <w:rFonts w:ascii="仿宋" w:eastAsia="仿宋" w:hAnsi="仿宋" w:cs="仿宋" w:hint="eastAsia"/>
          <w:sz w:val="32"/>
          <w:szCs w:val="32"/>
        </w:rPr>
        <w:t>等信息。对参加专项计划、享受初试加分或照顾政策考生的相关情况，在公布考生名单时将进行说明。</w:t>
      </w:r>
    </w:p>
    <w:p w14:paraId="63C9C7B8" w14:textId="1AE289ED" w:rsidR="00893630" w:rsidRDefault="001E23C4" w:rsidP="001172CB">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复试结果报</w:t>
      </w:r>
      <w:r>
        <w:rPr>
          <w:rFonts w:ascii="仿宋" w:eastAsia="仿宋" w:hAnsi="仿宋" w:cs="仿宋"/>
          <w:sz w:val="32"/>
          <w:szCs w:val="32"/>
        </w:rPr>
        <w:t>学校审核后</w:t>
      </w:r>
      <w:r w:rsidR="00683438">
        <w:rPr>
          <w:rFonts w:ascii="仿宋" w:eastAsia="仿宋" w:hAnsi="仿宋" w:cs="仿宋" w:hint="eastAsia"/>
          <w:sz w:val="32"/>
          <w:szCs w:val="32"/>
        </w:rPr>
        <w:t>由</w:t>
      </w:r>
      <w:r>
        <w:rPr>
          <w:rFonts w:ascii="仿宋" w:eastAsia="仿宋" w:hAnsi="仿宋" w:cs="仿宋"/>
          <w:sz w:val="32"/>
          <w:szCs w:val="32"/>
        </w:rPr>
        <w:t>公布</w:t>
      </w:r>
      <w:r>
        <w:rPr>
          <w:rFonts w:ascii="仿宋" w:eastAsia="仿宋" w:hAnsi="仿宋" w:cs="仿宋" w:hint="eastAsia"/>
          <w:sz w:val="32"/>
          <w:szCs w:val="32"/>
        </w:rPr>
        <w:t>。</w:t>
      </w:r>
    </w:p>
    <w:p w14:paraId="04F5CB25" w14:textId="54210723" w:rsidR="00CA0A58" w:rsidRDefault="001E23C4" w:rsidP="00FB3DD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拟录取名单</w:t>
      </w:r>
      <w:r w:rsidR="00FE535C">
        <w:rPr>
          <w:rFonts w:ascii="仿宋" w:eastAsia="仿宋" w:hAnsi="仿宋" w:cs="仿宋" w:hint="eastAsia"/>
          <w:sz w:val="32"/>
          <w:szCs w:val="32"/>
        </w:rPr>
        <w:t>经</w:t>
      </w:r>
      <w:r>
        <w:rPr>
          <w:rFonts w:ascii="仿宋" w:eastAsia="仿宋" w:hAnsi="仿宋" w:cs="仿宋" w:hint="eastAsia"/>
          <w:sz w:val="32"/>
          <w:szCs w:val="32"/>
        </w:rPr>
        <w:t>审核</w:t>
      </w:r>
      <w:r w:rsidR="00FE535C">
        <w:rPr>
          <w:rFonts w:ascii="仿宋" w:eastAsia="仿宋" w:hAnsi="仿宋" w:cs="仿宋" w:hint="eastAsia"/>
          <w:sz w:val="32"/>
          <w:szCs w:val="32"/>
        </w:rPr>
        <w:t>后将</w:t>
      </w:r>
      <w:r w:rsidR="007438C2" w:rsidRPr="007438C2">
        <w:rPr>
          <w:rFonts w:ascii="仿宋" w:eastAsia="仿宋" w:hAnsi="仿宋" w:cs="仿宋" w:hint="eastAsia"/>
          <w:sz w:val="32"/>
          <w:szCs w:val="32"/>
        </w:rPr>
        <w:t>在</w:t>
      </w:r>
      <w:r w:rsidR="007438C2">
        <w:rPr>
          <w:rFonts w:ascii="仿宋" w:eastAsia="仿宋" w:hAnsi="仿宋" w:cs="仿宋" w:hint="eastAsia"/>
          <w:sz w:val="32"/>
          <w:szCs w:val="32"/>
        </w:rPr>
        <w:t>中山大学</w:t>
      </w:r>
      <w:r w:rsidR="007438C2" w:rsidRPr="007438C2">
        <w:rPr>
          <w:rFonts w:ascii="仿宋" w:eastAsia="仿宋" w:hAnsi="仿宋" w:cs="仿宋" w:hint="eastAsia"/>
          <w:sz w:val="32"/>
          <w:szCs w:val="32"/>
        </w:rPr>
        <w:t>研究生招生网</w:t>
      </w:r>
      <w:r w:rsidR="00FE535C">
        <w:rPr>
          <w:rFonts w:ascii="仿宋" w:eastAsia="仿宋" w:hAnsi="仿宋" w:cs="仿宋" w:hint="eastAsia"/>
          <w:sz w:val="32"/>
          <w:szCs w:val="32"/>
        </w:rPr>
        <w:t>上</w:t>
      </w:r>
      <w:r w:rsidR="007438C2" w:rsidRPr="007438C2">
        <w:rPr>
          <w:rFonts w:ascii="仿宋" w:eastAsia="仿宋" w:hAnsi="仿宋" w:cs="仿宋" w:hint="eastAsia"/>
          <w:sz w:val="32"/>
          <w:szCs w:val="32"/>
        </w:rPr>
        <w:t>统一进行公示。</w:t>
      </w:r>
    </w:p>
    <w:p w14:paraId="121BB889" w14:textId="77777777" w:rsidR="00A369AB" w:rsidRDefault="00A369AB" w:rsidP="00FB3DDE">
      <w:pPr>
        <w:spacing w:line="540" w:lineRule="exact"/>
        <w:ind w:firstLineChars="200" w:firstLine="640"/>
        <w:rPr>
          <w:rFonts w:ascii="仿宋" w:eastAsia="仿宋" w:hAnsi="仿宋" w:cs="仿宋"/>
          <w:sz w:val="32"/>
          <w:szCs w:val="32"/>
        </w:rPr>
      </w:pPr>
    </w:p>
    <w:p w14:paraId="05C843FE" w14:textId="0B2C2570" w:rsidR="00B5257D" w:rsidRDefault="001E23C4" w:rsidP="00A369AB">
      <w:pPr>
        <w:spacing w:line="540" w:lineRule="exact"/>
        <w:ind w:firstLineChars="200" w:firstLine="643"/>
        <w:rPr>
          <w:rFonts w:ascii="仿宋" w:eastAsia="仿宋" w:hAnsi="仿宋" w:cs="仿宋"/>
          <w:sz w:val="32"/>
          <w:szCs w:val="32"/>
        </w:rPr>
      </w:pPr>
      <w:r>
        <w:rPr>
          <w:rFonts w:ascii="仿宋" w:eastAsia="仿宋" w:hAnsi="仿宋" w:cs="仿宋" w:hint="eastAsia"/>
          <w:b/>
          <w:sz w:val="32"/>
          <w:szCs w:val="32"/>
        </w:rPr>
        <w:t>七</w:t>
      </w:r>
      <w:r w:rsidR="00734230">
        <w:rPr>
          <w:rFonts w:ascii="仿宋" w:eastAsia="仿宋" w:hAnsi="仿宋" w:cs="仿宋" w:hint="eastAsia"/>
          <w:b/>
          <w:sz w:val="32"/>
          <w:szCs w:val="32"/>
        </w:rPr>
        <w:t>、其他事项</w:t>
      </w:r>
    </w:p>
    <w:p w14:paraId="636F49D9" w14:textId="6964C9F8" w:rsidR="00ED7A17" w:rsidRDefault="001E23C4">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1</w:t>
      </w:r>
      <w:r w:rsidR="00AB2161">
        <w:rPr>
          <w:rFonts w:ascii="仿宋" w:eastAsia="仿宋" w:hAnsi="仿宋" w:cs="仿宋" w:hint="eastAsia"/>
          <w:sz w:val="32"/>
          <w:szCs w:val="32"/>
          <w:shd w:val="clear" w:color="auto" w:fill="FFFFFF"/>
        </w:rPr>
        <w:t>.</w:t>
      </w:r>
      <w:r w:rsidR="00FA23A5" w:rsidRPr="00FA23A5">
        <w:rPr>
          <w:rFonts w:ascii="仿宋" w:eastAsia="仿宋" w:hAnsi="仿宋" w:cs="仿宋" w:hint="eastAsia"/>
          <w:sz w:val="32"/>
          <w:szCs w:val="32"/>
          <w:shd w:val="clear" w:color="auto" w:fill="FFFFFF"/>
        </w:rPr>
        <w:t>复试期间，考生应自觉遵守</w:t>
      </w:r>
      <w:r w:rsidR="00FA23A5">
        <w:rPr>
          <w:rFonts w:ascii="仿宋" w:eastAsia="仿宋" w:hAnsi="仿宋" w:cs="仿宋" w:hint="eastAsia"/>
          <w:sz w:val="32"/>
          <w:szCs w:val="32"/>
          <w:shd w:val="clear" w:color="auto" w:fill="FFFFFF"/>
        </w:rPr>
        <w:t>本</w:t>
      </w:r>
      <w:r w:rsidR="00FA23A5" w:rsidRPr="00FA23A5">
        <w:rPr>
          <w:rFonts w:ascii="仿宋" w:eastAsia="仿宋" w:hAnsi="仿宋" w:cs="仿宋" w:hint="eastAsia"/>
          <w:sz w:val="32"/>
          <w:szCs w:val="32"/>
          <w:shd w:val="clear" w:color="auto" w:fill="FFFFFF"/>
        </w:rPr>
        <w:t>单位</w:t>
      </w:r>
      <w:r w:rsidR="00FA23A5">
        <w:rPr>
          <w:rFonts w:ascii="仿宋" w:eastAsia="仿宋" w:hAnsi="仿宋" w:cs="仿宋" w:hint="eastAsia"/>
          <w:sz w:val="32"/>
          <w:szCs w:val="32"/>
          <w:shd w:val="clear" w:color="auto" w:fill="FFFFFF"/>
        </w:rPr>
        <w:t>复试规则、</w:t>
      </w:r>
      <w:r w:rsidR="00FA23A5" w:rsidRPr="00FA23A5">
        <w:rPr>
          <w:rFonts w:ascii="仿宋" w:eastAsia="仿宋" w:hAnsi="仿宋" w:cs="仿宋" w:hint="eastAsia"/>
          <w:sz w:val="32"/>
          <w:szCs w:val="32"/>
          <w:shd w:val="clear" w:color="auto" w:fill="FFFFFF"/>
        </w:rPr>
        <w:t>考场规则及考生</w:t>
      </w:r>
      <w:r w:rsidR="00FA23A5">
        <w:rPr>
          <w:rFonts w:ascii="仿宋" w:eastAsia="仿宋" w:hAnsi="仿宋" w:cs="仿宋" w:hint="eastAsia"/>
          <w:sz w:val="32"/>
          <w:szCs w:val="32"/>
          <w:shd w:val="clear" w:color="auto" w:fill="FFFFFF"/>
        </w:rPr>
        <w:t>复试前</w:t>
      </w:r>
      <w:r w:rsidR="00FA23A5" w:rsidRPr="00FA23A5">
        <w:rPr>
          <w:rFonts w:ascii="仿宋" w:eastAsia="仿宋" w:hAnsi="仿宋" w:cs="仿宋" w:hint="eastAsia"/>
          <w:sz w:val="32"/>
          <w:szCs w:val="32"/>
          <w:shd w:val="clear" w:color="auto" w:fill="FFFFFF"/>
        </w:rPr>
        <w:t>所签署的《中山大学</w:t>
      </w:r>
      <w:r w:rsidR="00BF49E5" w:rsidRPr="00FA23A5">
        <w:rPr>
          <w:rFonts w:ascii="仿宋" w:eastAsia="仿宋" w:hAnsi="仿宋" w:cs="仿宋" w:hint="eastAsia"/>
          <w:sz w:val="32"/>
          <w:szCs w:val="32"/>
          <w:shd w:val="clear" w:color="auto" w:fill="FFFFFF"/>
        </w:rPr>
        <w:t>202</w:t>
      </w:r>
      <w:r w:rsidR="00BF49E5">
        <w:rPr>
          <w:rFonts w:ascii="仿宋" w:eastAsia="仿宋" w:hAnsi="仿宋" w:cs="仿宋"/>
          <w:sz w:val="32"/>
          <w:szCs w:val="32"/>
          <w:shd w:val="clear" w:color="auto" w:fill="FFFFFF"/>
        </w:rPr>
        <w:t>4</w:t>
      </w:r>
      <w:r w:rsidR="00FA23A5" w:rsidRPr="00FA23A5">
        <w:rPr>
          <w:rFonts w:ascii="仿宋" w:eastAsia="仿宋" w:hAnsi="仿宋" w:cs="仿宋" w:hint="eastAsia"/>
          <w:sz w:val="32"/>
          <w:szCs w:val="32"/>
          <w:shd w:val="clear" w:color="auto" w:fill="FFFFFF"/>
        </w:rPr>
        <w:t>年硕士研究生招生考生诚信复试承诺书》等内容，不得对外透露或传播复试试题内容等有关情况。</w:t>
      </w:r>
    </w:p>
    <w:p w14:paraId="6753FD01" w14:textId="68CF8FAC" w:rsidR="00B5257D" w:rsidRDefault="001E23C4">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2.</w:t>
      </w:r>
      <w:r w:rsidR="00734230">
        <w:rPr>
          <w:rFonts w:ascii="仿宋" w:eastAsia="仿宋" w:hAnsi="仿宋" w:cs="仿宋" w:hint="eastAsia"/>
          <w:sz w:val="32"/>
          <w:szCs w:val="32"/>
          <w:shd w:val="clear" w:color="auto" w:fill="FFFFFF"/>
        </w:rPr>
        <w:t>研究生院将</w:t>
      </w:r>
      <w:r w:rsidR="0043092A">
        <w:rPr>
          <w:rFonts w:ascii="仿宋" w:eastAsia="仿宋" w:hAnsi="仿宋" w:cs="仿宋" w:hint="eastAsia"/>
          <w:sz w:val="32"/>
          <w:szCs w:val="32"/>
          <w:shd w:val="clear" w:color="auto" w:fill="FFFFFF"/>
        </w:rPr>
        <w:t>根据上级统一工作安排</w:t>
      </w:r>
      <w:r w:rsidR="00734230">
        <w:rPr>
          <w:rFonts w:ascii="仿宋" w:eastAsia="仿宋" w:hAnsi="仿宋" w:cs="仿宋" w:hint="eastAsia"/>
          <w:sz w:val="32"/>
          <w:szCs w:val="32"/>
          <w:shd w:val="clear" w:color="auto" w:fill="FFFFFF"/>
        </w:rPr>
        <w:t>开通硕士研究生招生录取通知书邮寄地址校对系统，</w:t>
      </w:r>
      <w:r w:rsidR="00BE7212">
        <w:rPr>
          <w:rFonts w:ascii="仿宋" w:eastAsia="仿宋" w:hAnsi="仿宋" w:cs="仿宋" w:hint="eastAsia"/>
          <w:sz w:val="32"/>
          <w:szCs w:val="32"/>
          <w:shd w:val="clear" w:color="auto" w:fill="FFFFFF"/>
        </w:rPr>
        <w:t>拟录取的</w:t>
      </w:r>
      <w:r w:rsidR="00734230">
        <w:rPr>
          <w:rFonts w:ascii="仿宋" w:eastAsia="仿宋" w:hAnsi="仿宋" w:cs="仿宋" w:hint="eastAsia"/>
          <w:sz w:val="32"/>
          <w:szCs w:val="32"/>
          <w:shd w:val="clear" w:color="auto" w:fill="FFFFFF"/>
        </w:rPr>
        <w:t>考生可通过该系统进行邮寄地址校对及修改，届时请关注中山大学研究生招生网。</w:t>
      </w:r>
    </w:p>
    <w:p w14:paraId="1C1E0348" w14:textId="4C67BEB9" w:rsidR="00B5257D" w:rsidRDefault="001E23C4">
      <w:pPr>
        <w:spacing w:line="540" w:lineRule="exact"/>
        <w:ind w:firstLineChars="200" w:firstLine="640"/>
        <w:rPr>
          <w:rFonts w:ascii="仿宋" w:eastAsia="仿宋" w:hAnsi="仿宋" w:cs="仿宋"/>
          <w:color w:val="000000"/>
          <w:sz w:val="32"/>
          <w:szCs w:val="32"/>
        </w:rPr>
      </w:pPr>
      <w:r>
        <w:rPr>
          <w:rFonts w:ascii="仿宋" w:eastAsia="仿宋" w:hAnsi="仿宋" w:cs="仿宋"/>
          <w:sz w:val="32"/>
          <w:szCs w:val="32"/>
        </w:rPr>
        <w:t>3</w:t>
      </w:r>
      <w:r w:rsidR="00734230">
        <w:rPr>
          <w:rFonts w:ascii="仿宋" w:eastAsia="仿宋" w:hAnsi="仿宋" w:cs="仿宋" w:hint="eastAsia"/>
          <w:sz w:val="32"/>
          <w:szCs w:val="32"/>
        </w:rPr>
        <w:t>.</w:t>
      </w:r>
      <w:r w:rsidR="00734230">
        <w:rPr>
          <w:rFonts w:ascii="仿宋" w:eastAsia="仿宋" w:hAnsi="仿宋" w:cs="仿宋" w:hint="eastAsia"/>
          <w:color w:val="000000"/>
          <w:sz w:val="32"/>
          <w:szCs w:val="32"/>
        </w:rPr>
        <w:t>本办法未尽事项，以</w:t>
      </w:r>
      <w:r w:rsidR="00AB2161">
        <w:rPr>
          <w:rFonts w:ascii="仿宋" w:eastAsia="仿宋" w:hAnsi="仿宋" w:cs="仿宋" w:hint="eastAsia"/>
          <w:color w:val="000000"/>
          <w:sz w:val="32"/>
          <w:szCs w:val="32"/>
        </w:rPr>
        <w:t>中山大学</w:t>
      </w:r>
      <w:r w:rsidR="00734230">
        <w:rPr>
          <w:rFonts w:ascii="仿宋" w:eastAsia="仿宋" w:hAnsi="仿宋" w:cs="仿宋" w:hint="eastAsia"/>
          <w:color w:val="000000"/>
          <w:sz w:val="32"/>
          <w:szCs w:val="32"/>
        </w:rPr>
        <w:t>研究生院相关文件为准。</w:t>
      </w:r>
    </w:p>
    <w:p w14:paraId="3ED82B63" w14:textId="77777777" w:rsidR="00CA0A58" w:rsidRPr="00CA0A58" w:rsidRDefault="00CA0A58">
      <w:pPr>
        <w:spacing w:line="540" w:lineRule="exact"/>
        <w:ind w:firstLineChars="200" w:firstLine="640"/>
        <w:rPr>
          <w:rFonts w:ascii="仿宋" w:eastAsia="仿宋" w:hAnsi="仿宋" w:cs="仿宋"/>
          <w:color w:val="000000"/>
          <w:sz w:val="32"/>
          <w:szCs w:val="32"/>
        </w:rPr>
      </w:pPr>
    </w:p>
    <w:p w14:paraId="4670948F" w14:textId="57075FA2" w:rsidR="00B5257D" w:rsidRDefault="001E23C4">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八</w:t>
      </w:r>
      <w:r w:rsidR="00734230" w:rsidRPr="00584E68">
        <w:rPr>
          <w:rFonts w:ascii="仿宋" w:eastAsia="仿宋" w:hAnsi="仿宋" w:cs="仿宋" w:hint="eastAsia"/>
          <w:b/>
          <w:sz w:val="32"/>
          <w:szCs w:val="32"/>
        </w:rPr>
        <w:t>、咨询、申诉及监督</w:t>
      </w:r>
    </w:p>
    <w:p w14:paraId="67FFFCA7" w14:textId="77777777" w:rsidR="00B5257D" w:rsidRDefault="001E23C4">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（一）咨询</w:t>
      </w:r>
    </w:p>
    <w:p w14:paraId="628C702D" w14:textId="5D4701DA" w:rsidR="00B5257D" w:rsidRPr="00F50C7A" w:rsidRDefault="00F50C7A">
      <w:pPr>
        <w:spacing w:line="540" w:lineRule="exact"/>
        <w:ind w:left="480"/>
        <w:rPr>
          <w:rFonts w:ascii="仿宋" w:eastAsia="仿宋" w:hAnsi="仿宋" w:cs="仿宋"/>
          <w:kern w:val="0"/>
          <w:sz w:val="32"/>
          <w:szCs w:val="32"/>
        </w:rPr>
      </w:pPr>
      <w:r w:rsidRPr="00F50C7A">
        <w:rPr>
          <w:rFonts w:ascii="仿宋" w:eastAsia="仿宋" w:hAnsi="仿宋" w:cs="仿宋" w:hint="eastAsia"/>
          <w:kern w:val="0"/>
          <w:sz w:val="32"/>
          <w:szCs w:val="32"/>
        </w:rPr>
        <w:t>中山大学公共卫生学院学术与教务办公室</w:t>
      </w:r>
    </w:p>
    <w:p w14:paraId="40B86290" w14:textId="650E18BC" w:rsidR="00B5257D" w:rsidRPr="00F50C7A" w:rsidRDefault="001E23C4">
      <w:pPr>
        <w:spacing w:line="540" w:lineRule="exact"/>
        <w:ind w:left="480"/>
        <w:rPr>
          <w:rFonts w:ascii="仿宋" w:eastAsia="仿宋" w:hAnsi="仿宋" w:cs="仿宋"/>
          <w:kern w:val="0"/>
          <w:sz w:val="32"/>
          <w:szCs w:val="32"/>
        </w:rPr>
      </w:pPr>
      <w:r w:rsidRPr="00F50C7A">
        <w:rPr>
          <w:rFonts w:ascii="仿宋" w:eastAsia="仿宋" w:hAnsi="仿宋" w:cs="仿宋" w:hint="eastAsia"/>
          <w:kern w:val="0"/>
          <w:sz w:val="32"/>
          <w:szCs w:val="32"/>
        </w:rPr>
        <w:lastRenderedPageBreak/>
        <w:t>电话：</w:t>
      </w:r>
      <w:r w:rsidR="00F50C7A" w:rsidRPr="00F50C7A">
        <w:rPr>
          <w:rFonts w:ascii="仿宋" w:eastAsia="仿宋" w:hAnsi="仿宋" w:cs="仿宋"/>
          <w:kern w:val="0"/>
          <w:sz w:val="32"/>
          <w:szCs w:val="32"/>
        </w:rPr>
        <w:t xml:space="preserve">020-87330519  </w:t>
      </w:r>
    </w:p>
    <w:p w14:paraId="7CA9FD95" w14:textId="40DB4392" w:rsidR="00B5257D" w:rsidRPr="00F50C7A" w:rsidRDefault="00F50C7A">
      <w:pPr>
        <w:spacing w:line="540" w:lineRule="exact"/>
        <w:ind w:left="480"/>
        <w:rPr>
          <w:rFonts w:ascii="仿宋" w:eastAsia="仿宋" w:hAnsi="仿宋" w:cs="仿宋"/>
          <w:kern w:val="0"/>
          <w:sz w:val="32"/>
          <w:szCs w:val="32"/>
        </w:rPr>
      </w:pPr>
      <w:r w:rsidRPr="00F50C7A">
        <w:rPr>
          <w:rFonts w:ascii="仿宋" w:eastAsia="仿宋" w:hAnsi="仿宋" w:cs="仿宋" w:hint="eastAsia"/>
          <w:kern w:val="0"/>
          <w:sz w:val="32"/>
          <w:szCs w:val="32"/>
        </w:rPr>
        <w:t>邮箱：</w:t>
      </w:r>
      <w:proofErr w:type="spellStart"/>
      <w:r w:rsidRPr="00F50C7A">
        <w:rPr>
          <w:rFonts w:ascii="仿宋" w:eastAsia="仿宋" w:hAnsi="仿宋" w:cs="仿宋" w:hint="eastAsia"/>
          <w:kern w:val="0"/>
          <w:sz w:val="32"/>
          <w:szCs w:val="32"/>
        </w:rPr>
        <w:t>daiwh</w:t>
      </w:r>
      <w:proofErr w:type="spellEnd"/>
      <w:r w:rsidRPr="00F50C7A">
        <w:rPr>
          <w:rFonts w:ascii="仿宋" w:eastAsia="仿宋" w:hAnsi="仿宋" w:cs="仿宋" w:hint="eastAsia"/>
          <w:kern w:val="0"/>
          <w:sz w:val="32"/>
          <w:szCs w:val="32"/>
        </w:rPr>
        <w:t>@</w:t>
      </w:r>
      <w:r w:rsidRPr="00F50C7A">
        <w:rPr>
          <w:rFonts w:hint="eastAsia"/>
        </w:rPr>
        <w:t xml:space="preserve"> </w:t>
      </w:r>
      <w:r w:rsidRPr="00F50C7A">
        <w:rPr>
          <w:rFonts w:ascii="仿宋" w:eastAsia="仿宋" w:hAnsi="仿宋" w:cs="仿宋" w:hint="eastAsia"/>
          <w:kern w:val="0"/>
          <w:sz w:val="32"/>
          <w:szCs w:val="32"/>
        </w:rPr>
        <w:t>mail.sysu.edu.cn</w:t>
      </w:r>
      <w:r w:rsidRPr="00F50C7A">
        <w:rPr>
          <w:rFonts w:ascii="仿宋" w:eastAsia="仿宋" w:hAnsi="仿宋" w:cs="仿宋"/>
          <w:kern w:val="0"/>
          <w:sz w:val="32"/>
          <w:szCs w:val="32"/>
        </w:rPr>
        <w:t xml:space="preserve"> </w:t>
      </w:r>
    </w:p>
    <w:p w14:paraId="20724414" w14:textId="77777777" w:rsidR="00B5257D" w:rsidRDefault="001E23C4">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（二）申诉</w:t>
      </w:r>
    </w:p>
    <w:p w14:paraId="7E9CE95F" w14:textId="77777777" w:rsidR="00F50C7A" w:rsidRPr="00F50C7A" w:rsidRDefault="00F50C7A" w:rsidP="00F50C7A">
      <w:pPr>
        <w:spacing w:line="540" w:lineRule="exact"/>
        <w:ind w:left="480"/>
        <w:rPr>
          <w:rFonts w:ascii="仿宋" w:eastAsia="仿宋" w:hAnsi="仿宋" w:cs="仿宋"/>
          <w:kern w:val="0"/>
          <w:sz w:val="32"/>
          <w:szCs w:val="32"/>
        </w:rPr>
      </w:pPr>
      <w:r w:rsidRPr="00F50C7A">
        <w:rPr>
          <w:rFonts w:ascii="仿宋" w:eastAsia="仿宋" w:hAnsi="仿宋" w:cs="仿宋" w:hint="eastAsia"/>
          <w:kern w:val="0"/>
          <w:sz w:val="32"/>
          <w:szCs w:val="32"/>
        </w:rPr>
        <w:t>中山大学公共卫生学院</w:t>
      </w:r>
    </w:p>
    <w:p w14:paraId="64B1CD08" w14:textId="77777777" w:rsidR="00F50C7A" w:rsidRPr="00F50C7A" w:rsidRDefault="00F50C7A" w:rsidP="00F50C7A">
      <w:pPr>
        <w:spacing w:line="540" w:lineRule="exact"/>
        <w:ind w:left="480"/>
        <w:rPr>
          <w:rFonts w:ascii="仿宋" w:eastAsia="仿宋" w:hAnsi="仿宋" w:cs="仿宋"/>
          <w:kern w:val="0"/>
          <w:sz w:val="32"/>
          <w:szCs w:val="32"/>
        </w:rPr>
      </w:pPr>
      <w:r w:rsidRPr="00F50C7A">
        <w:rPr>
          <w:rFonts w:ascii="仿宋" w:eastAsia="仿宋" w:hAnsi="仿宋" w:cs="仿宋" w:hint="eastAsia"/>
          <w:kern w:val="0"/>
          <w:sz w:val="32"/>
          <w:szCs w:val="32"/>
        </w:rPr>
        <w:t>电话：</w:t>
      </w:r>
      <w:r w:rsidRPr="00F50C7A">
        <w:rPr>
          <w:rFonts w:ascii="仿宋" w:eastAsia="仿宋" w:hAnsi="仿宋" w:cs="仿宋"/>
          <w:kern w:val="0"/>
          <w:sz w:val="32"/>
          <w:szCs w:val="32"/>
        </w:rPr>
        <w:t xml:space="preserve"> 020-87330685</w:t>
      </w:r>
      <w:r w:rsidRPr="00F50C7A">
        <w:rPr>
          <w:rFonts w:ascii="仿宋" w:eastAsia="仿宋" w:hAnsi="仿宋" w:cs="仿宋" w:hint="eastAsia"/>
          <w:kern w:val="0"/>
          <w:sz w:val="32"/>
          <w:szCs w:val="32"/>
        </w:rPr>
        <w:t>，</w:t>
      </w:r>
      <w:r w:rsidRPr="00F50C7A">
        <w:rPr>
          <w:rFonts w:ascii="仿宋" w:eastAsia="仿宋" w:hAnsi="仿宋" w:cs="仿宋"/>
          <w:kern w:val="0"/>
          <w:sz w:val="32"/>
          <w:szCs w:val="32"/>
        </w:rPr>
        <w:t xml:space="preserve">020-87330725 </w:t>
      </w:r>
    </w:p>
    <w:p w14:paraId="587C7266" w14:textId="77777777" w:rsidR="00B5257D" w:rsidRDefault="001E23C4">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（三）监督</w:t>
      </w:r>
    </w:p>
    <w:p w14:paraId="393D9B81" w14:textId="77777777" w:rsidR="00B5257D" w:rsidRDefault="001E23C4">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中山大学研究生招生办公室</w:t>
      </w:r>
    </w:p>
    <w:p w14:paraId="0B8385A6" w14:textId="77E3CD47" w:rsidR="00B5257D" w:rsidRDefault="001E23C4">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电话：020-84111686，</w:t>
      </w:r>
      <w:r w:rsidR="00C568EA">
        <w:rPr>
          <w:rFonts w:ascii="仿宋" w:eastAsia="仿宋" w:hAnsi="仿宋" w:cs="仿宋" w:hint="eastAsia"/>
          <w:kern w:val="0"/>
          <w:sz w:val="32"/>
          <w:szCs w:val="32"/>
        </w:rPr>
        <w:t>0</w:t>
      </w:r>
      <w:r w:rsidR="00C568EA">
        <w:rPr>
          <w:rFonts w:ascii="仿宋" w:eastAsia="仿宋" w:hAnsi="仿宋" w:cs="仿宋"/>
          <w:kern w:val="0"/>
          <w:sz w:val="32"/>
          <w:szCs w:val="32"/>
        </w:rPr>
        <w:t>20</w:t>
      </w:r>
      <w:r w:rsidR="00C568EA">
        <w:rPr>
          <w:rFonts w:ascii="仿宋" w:eastAsia="仿宋" w:hAnsi="仿宋" w:cs="仿宋" w:hint="eastAsia"/>
          <w:kern w:val="0"/>
          <w:sz w:val="32"/>
          <w:szCs w:val="32"/>
        </w:rPr>
        <w:t>-</w:t>
      </w:r>
      <w:r>
        <w:rPr>
          <w:rFonts w:ascii="仿宋" w:eastAsia="仿宋" w:hAnsi="仿宋" w:cs="仿宋" w:hint="eastAsia"/>
          <w:kern w:val="0"/>
          <w:sz w:val="32"/>
          <w:szCs w:val="32"/>
        </w:rPr>
        <w:t>84113696</w:t>
      </w:r>
    </w:p>
    <w:p w14:paraId="4FAAE65A" w14:textId="77777777" w:rsidR="00B5257D" w:rsidRDefault="001E23C4">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邮箱：</w:t>
      </w:r>
      <w:hyperlink r:id="rId8" w:history="1">
        <w:r>
          <w:rPr>
            <w:rFonts w:ascii="仿宋" w:eastAsia="仿宋" w:hAnsi="仿宋" w:cs="仿宋" w:hint="eastAsia"/>
            <w:kern w:val="0"/>
            <w:sz w:val="32"/>
            <w:szCs w:val="32"/>
          </w:rPr>
          <w:t>yzba@mail.sysu.edu.cn</w:t>
        </w:r>
      </w:hyperlink>
    </w:p>
    <w:p w14:paraId="6A53FB9C" w14:textId="77777777" w:rsidR="00B5257D" w:rsidRDefault="00B5257D">
      <w:pPr>
        <w:spacing w:line="540" w:lineRule="exact"/>
        <w:ind w:left="480"/>
        <w:rPr>
          <w:rFonts w:ascii="仿宋" w:eastAsia="仿宋" w:hAnsi="仿宋" w:cs="仿宋"/>
          <w:kern w:val="0"/>
          <w:sz w:val="32"/>
          <w:szCs w:val="32"/>
        </w:rPr>
      </w:pPr>
    </w:p>
    <w:p w14:paraId="32E8859C" w14:textId="77777777" w:rsidR="00B5257D" w:rsidRDefault="00B5257D">
      <w:pPr>
        <w:spacing w:line="540" w:lineRule="exact"/>
        <w:ind w:left="480"/>
        <w:rPr>
          <w:rFonts w:ascii="仿宋" w:eastAsia="仿宋" w:hAnsi="仿宋" w:cs="仿宋"/>
          <w:kern w:val="0"/>
          <w:sz w:val="32"/>
          <w:szCs w:val="32"/>
        </w:rPr>
      </w:pPr>
    </w:p>
    <w:p w14:paraId="1D5A87C4" w14:textId="5EC500B9" w:rsidR="00B5257D" w:rsidRPr="00F50C7A" w:rsidRDefault="00F50C7A" w:rsidP="00FB583C">
      <w:pPr>
        <w:wordWrap w:val="0"/>
        <w:spacing w:line="540" w:lineRule="exact"/>
        <w:ind w:right="480" w:firstLineChars="200" w:firstLine="640"/>
        <w:jc w:val="right"/>
        <w:rPr>
          <w:rFonts w:ascii="仿宋" w:eastAsia="仿宋" w:hAnsi="仿宋" w:cs="仿宋"/>
          <w:sz w:val="32"/>
          <w:szCs w:val="32"/>
        </w:rPr>
      </w:pPr>
      <w:r w:rsidRPr="00F50C7A">
        <w:rPr>
          <w:rFonts w:ascii="仿宋" w:eastAsia="仿宋" w:hAnsi="仿宋" w:cs="仿宋" w:hint="eastAsia"/>
          <w:sz w:val="32"/>
          <w:szCs w:val="32"/>
        </w:rPr>
        <w:t>中山大学公共卫生学院</w:t>
      </w:r>
    </w:p>
    <w:p w14:paraId="351738BB" w14:textId="2519DA15" w:rsidR="00B5257D" w:rsidRDefault="00F50C7A" w:rsidP="00FB583C">
      <w:pPr>
        <w:spacing w:line="540" w:lineRule="exact"/>
        <w:ind w:right="640" w:firstLineChars="200" w:firstLine="640"/>
        <w:jc w:val="center"/>
        <w:rPr>
          <w:rFonts w:ascii="仿宋" w:eastAsia="仿宋" w:hAnsi="仿宋" w:cs="仿宋"/>
          <w:sz w:val="32"/>
          <w:szCs w:val="32"/>
          <w:u w:val="single"/>
        </w:rPr>
      </w:pPr>
      <w:r w:rsidRPr="00F50C7A">
        <w:rPr>
          <w:rFonts w:ascii="仿宋" w:eastAsia="仿宋" w:hAnsi="仿宋" w:cs="仿宋"/>
          <w:sz w:val="32"/>
          <w:szCs w:val="32"/>
        </w:rPr>
        <w:t xml:space="preserve">                    </w:t>
      </w:r>
      <w:r w:rsidR="001E23C4" w:rsidRPr="00F50C7A">
        <w:rPr>
          <w:rFonts w:ascii="仿宋" w:eastAsia="仿宋" w:hAnsi="仿宋" w:cs="仿宋" w:hint="eastAsia"/>
          <w:sz w:val="32"/>
          <w:szCs w:val="32"/>
        </w:rPr>
        <w:t xml:space="preserve"> </w:t>
      </w:r>
      <w:r>
        <w:rPr>
          <w:rFonts w:ascii="仿宋" w:eastAsia="仿宋" w:hAnsi="仿宋" w:cs="仿宋"/>
          <w:sz w:val="32"/>
          <w:szCs w:val="32"/>
        </w:rPr>
        <w:t xml:space="preserve">   </w:t>
      </w:r>
      <w:r w:rsidRPr="00F50C7A">
        <w:rPr>
          <w:rFonts w:ascii="仿宋" w:eastAsia="仿宋" w:hAnsi="仿宋" w:cs="仿宋"/>
          <w:sz w:val="32"/>
          <w:szCs w:val="32"/>
        </w:rPr>
        <w:t>2024</w:t>
      </w:r>
      <w:r w:rsidRPr="00F50C7A">
        <w:rPr>
          <w:rFonts w:ascii="仿宋" w:eastAsia="仿宋" w:hAnsi="仿宋" w:cs="仿宋" w:hint="eastAsia"/>
          <w:sz w:val="32"/>
          <w:szCs w:val="32"/>
        </w:rPr>
        <w:t>年3月2</w:t>
      </w:r>
      <w:r w:rsidRPr="00F50C7A">
        <w:rPr>
          <w:rFonts w:ascii="仿宋" w:eastAsia="仿宋" w:hAnsi="仿宋" w:cs="仿宋"/>
          <w:sz w:val="32"/>
          <w:szCs w:val="32"/>
        </w:rPr>
        <w:t>0</w:t>
      </w:r>
      <w:r w:rsidRPr="00F50C7A">
        <w:rPr>
          <w:rFonts w:ascii="仿宋" w:eastAsia="仿宋" w:hAnsi="仿宋" w:cs="仿宋" w:hint="eastAsia"/>
          <w:sz w:val="32"/>
          <w:szCs w:val="32"/>
        </w:rPr>
        <w:t>日</w:t>
      </w:r>
      <w:r w:rsidR="001E23C4" w:rsidRPr="00F50C7A">
        <w:rPr>
          <w:rFonts w:ascii="仿宋" w:eastAsia="仿宋" w:hAnsi="仿宋" w:cs="仿宋" w:hint="eastAsia"/>
          <w:sz w:val="32"/>
          <w:szCs w:val="32"/>
        </w:rPr>
        <w:t xml:space="preserve">      </w:t>
      </w:r>
      <w:r w:rsidR="001E23C4">
        <w:rPr>
          <w:rFonts w:ascii="仿宋" w:eastAsia="仿宋" w:hAnsi="仿宋" w:cs="仿宋" w:hint="eastAsia"/>
          <w:sz w:val="32"/>
          <w:szCs w:val="32"/>
          <w:u w:val="single"/>
        </w:rPr>
        <w:t xml:space="preserve">  </w:t>
      </w:r>
    </w:p>
    <w:p w14:paraId="33D7D933" w14:textId="77777777" w:rsidR="00B5257D" w:rsidRDefault="001E23C4">
      <w:pPr>
        <w:widowControl/>
        <w:spacing w:line="540" w:lineRule="exact"/>
        <w:jc w:val="left"/>
        <w:rPr>
          <w:rFonts w:ascii="仿宋" w:eastAsia="仿宋" w:hAnsi="仿宋" w:cs="仿宋"/>
          <w:b/>
          <w:sz w:val="32"/>
          <w:szCs w:val="32"/>
        </w:rPr>
      </w:pPr>
      <w:r>
        <w:rPr>
          <w:rFonts w:ascii="仿宋" w:eastAsia="仿宋" w:hAnsi="仿宋" w:cs="仿宋" w:hint="eastAsia"/>
          <w:b/>
          <w:sz w:val="32"/>
          <w:szCs w:val="32"/>
        </w:rPr>
        <w:t>附件：</w:t>
      </w:r>
    </w:p>
    <w:p w14:paraId="7AB43FF5" w14:textId="777CC43D" w:rsidR="00B5257D" w:rsidRDefault="001E23C4" w:rsidP="00D1278E">
      <w:pPr>
        <w:spacing w:line="540" w:lineRule="exact"/>
        <w:ind w:firstLineChars="100" w:firstLine="320"/>
        <w:rPr>
          <w:rFonts w:ascii="仿宋" w:eastAsia="仿宋" w:hAnsi="仿宋" w:cs="仿宋"/>
          <w:sz w:val="32"/>
          <w:szCs w:val="32"/>
        </w:rPr>
      </w:pPr>
      <w:r>
        <w:rPr>
          <w:rFonts w:ascii="仿宋" w:eastAsia="仿宋" w:hAnsi="仿宋" w:cs="仿宋" w:hint="eastAsia"/>
          <w:sz w:val="32"/>
          <w:szCs w:val="32"/>
        </w:rPr>
        <w:t>1.</w:t>
      </w:r>
      <w:r w:rsidR="00D1278E">
        <w:rPr>
          <w:rFonts w:ascii="仿宋" w:eastAsia="仿宋" w:hAnsi="仿宋" w:cs="仿宋" w:hint="eastAsia"/>
          <w:sz w:val="32"/>
          <w:szCs w:val="32"/>
        </w:rPr>
        <w:t>中山大学公共卫生学院</w:t>
      </w:r>
      <w:r w:rsidR="00DE3351">
        <w:rPr>
          <w:rFonts w:ascii="仿宋" w:eastAsia="仿宋" w:hAnsi="仿宋" w:cs="仿宋" w:hint="eastAsia"/>
          <w:sz w:val="32"/>
          <w:szCs w:val="32"/>
        </w:rPr>
        <w:t>硕士</w:t>
      </w:r>
      <w:r>
        <w:rPr>
          <w:rFonts w:ascii="仿宋" w:eastAsia="仿宋" w:hAnsi="仿宋" w:cs="仿宋" w:hint="eastAsia"/>
          <w:sz w:val="32"/>
          <w:szCs w:val="32"/>
        </w:rPr>
        <w:t>复试名单</w:t>
      </w:r>
    </w:p>
    <w:p w14:paraId="5E25411D" w14:textId="5AA51957" w:rsidR="00E56376" w:rsidRDefault="001E23C4" w:rsidP="00D1278E">
      <w:pPr>
        <w:spacing w:line="540" w:lineRule="exact"/>
        <w:ind w:firstLineChars="100" w:firstLine="320"/>
        <w:rPr>
          <w:rFonts w:ascii="仿宋" w:eastAsia="仿宋" w:hAnsi="仿宋" w:cs="仿宋"/>
          <w:color w:val="000000" w:themeColor="text1"/>
          <w:sz w:val="32"/>
          <w:szCs w:val="32"/>
        </w:rPr>
      </w:pPr>
      <w:r w:rsidRPr="00CA0A58">
        <w:rPr>
          <w:rFonts w:ascii="仿宋" w:eastAsia="仿宋" w:hAnsi="仿宋" w:cs="仿宋" w:hint="eastAsia"/>
          <w:color w:val="000000" w:themeColor="text1"/>
          <w:sz w:val="32"/>
          <w:szCs w:val="32"/>
        </w:rPr>
        <w:t>2.</w:t>
      </w:r>
      <w:r w:rsidR="0025167F" w:rsidRPr="0025167F">
        <w:rPr>
          <w:rFonts w:ascii="仿宋" w:eastAsia="仿宋" w:hAnsi="仿宋" w:cs="仿宋" w:hint="eastAsia"/>
          <w:color w:val="000000" w:themeColor="text1"/>
          <w:sz w:val="32"/>
          <w:szCs w:val="32"/>
        </w:rPr>
        <w:t>中山大学</w:t>
      </w:r>
      <w:r w:rsidR="00BF49E5" w:rsidRPr="0025167F">
        <w:rPr>
          <w:rFonts w:ascii="仿宋" w:eastAsia="仿宋" w:hAnsi="仿宋" w:cs="仿宋" w:hint="eastAsia"/>
          <w:color w:val="000000" w:themeColor="text1"/>
          <w:sz w:val="32"/>
          <w:szCs w:val="32"/>
        </w:rPr>
        <w:t>202</w:t>
      </w:r>
      <w:r w:rsidR="00BF49E5">
        <w:rPr>
          <w:rFonts w:ascii="仿宋" w:eastAsia="仿宋" w:hAnsi="仿宋" w:cs="仿宋"/>
          <w:color w:val="000000" w:themeColor="text1"/>
          <w:sz w:val="32"/>
          <w:szCs w:val="32"/>
        </w:rPr>
        <w:t>4</w:t>
      </w:r>
      <w:r w:rsidR="0025167F" w:rsidRPr="0025167F">
        <w:rPr>
          <w:rFonts w:ascii="仿宋" w:eastAsia="仿宋" w:hAnsi="仿宋" w:cs="仿宋" w:hint="eastAsia"/>
          <w:color w:val="000000" w:themeColor="text1"/>
          <w:sz w:val="32"/>
          <w:szCs w:val="32"/>
        </w:rPr>
        <w:t>年硕士研究生招生考生诚信复试承诺书</w:t>
      </w:r>
    </w:p>
    <w:p w14:paraId="757EC822" w14:textId="288EDE1A" w:rsidR="00B95B86" w:rsidRDefault="001E23C4" w:rsidP="00D1278E">
      <w:pPr>
        <w:spacing w:line="540" w:lineRule="exact"/>
        <w:ind w:firstLineChars="100" w:firstLine="320"/>
        <w:rPr>
          <w:rFonts w:ascii="仿宋" w:eastAsia="仿宋" w:hAnsi="仿宋" w:cs="仿宋"/>
          <w:color w:val="000000" w:themeColor="text1"/>
          <w:sz w:val="32"/>
          <w:szCs w:val="32"/>
        </w:rPr>
      </w:pPr>
      <w:r>
        <w:rPr>
          <w:rFonts w:ascii="仿宋" w:eastAsia="仿宋" w:hAnsi="仿宋" w:cs="仿宋"/>
          <w:color w:val="000000" w:themeColor="text1"/>
          <w:sz w:val="32"/>
          <w:szCs w:val="32"/>
        </w:rPr>
        <w:t>3</w:t>
      </w:r>
      <w:r w:rsidR="0080366A">
        <w:rPr>
          <w:rFonts w:ascii="仿宋" w:eastAsia="仿宋" w:hAnsi="仿宋" w:cs="仿宋" w:hint="eastAsia"/>
          <w:color w:val="000000" w:themeColor="text1"/>
          <w:sz w:val="32"/>
          <w:szCs w:val="32"/>
        </w:rPr>
        <w:t>.</w:t>
      </w:r>
      <w:r w:rsidR="00DE3351">
        <w:rPr>
          <w:rFonts w:ascii="仿宋" w:eastAsia="仿宋" w:hAnsi="仿宋" w:cs="仿宋" w:hint="eastAsia"/>
          <w:sz w:val="32"/>
          <w:szCs w:val="32"/>
        </w:rPr>
        <w:t>中山大学公共卫生学院硕士</w:t>
      </w:r>
      <w:r w:rsidR="0080366A">
        <w:rPr>
          <w:rFonts w:ascii="仿宋" w:eastAsia="仿宋" w:hAnsi="仿宋" w:cs="仿宋" w:hint="eastAsia"/>
          <w:color w:val="000000" w:themeColor="text1"/>
          <w:sz w:val="32"/>
          <w:szCs w:val="32"/>
        </w:rPr>
        <w:t>复试安排</w:t>
      </w:r>
    </w:p>
    <w:p w14:paraId="14B271C7" w14:textId="642F0794" w:rsidR="00247DF8" w:rsidRPr="00CA0A58" w:rsidRDefault="001E23C4" w:rsidP="00D1278E">
      <w:pPr>
        <w:spacing w:line="540" w:lineRule="exact"/>
        <w:ind w:firstLineChars="100" w:firstLine="32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color w:val="000000" w:themeColor="text1"/>
          <w:sz w:val="32"/>
          <w:szCs w:val="32"/>
        </w:rPr>
        <w:t>.</w:t>
      </w:r>
      <w:r w:rsidR="00DE3351">
        <w:rPr>
          <w:rFonts w:ascii="仿宋" w:eastAsia="仿宋" w:hAnsi="仿宋" w:cs="仿宋" w:hint="eastAsia"/>
          <w:sz w:val="32"/>
          <w:szCs w:val="32"/>
        </w:rPr>
        <w:t>中山大学</w:t>
      </w:r>
      <w:r>
        <w:rPr>
          <w:rFonts w:ascii="仿宋" w:eastAsia="仿宋" w:hAnsi="仿宋" w:cs="仿宋" w:hint="eastAsia"/>
          <w:color w:val="000000" w:themeColor="text1"/>
          <w:sz w:val="32"/>
          <w:szCs w:val="32"/>
        </w:rPr>
        <w:t>体检表模板</w:t>
      </w:r>
    </w:p>
    <w:sectPr w:rsidR="00247DF8" w:rsidRPr="00CA0A58" w:rsidSect="00874F89">
      <w:footerReference w:type="default" r:id="rId9"/>
      <w:pgSz w:w="11906" w:h="16838"/>
      <w:pgMar w:top="1440" w:right="1701" w:bottom="1440"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9DF59" w14:textId="77777777" w:rsidR="00B0146C" w:rsidRDefault="00B0146C">
      <w:r>
        <w:separator/>
      </w:r>
    </w:p>
  </w:endnote>
  <w:endnote w:type="continuationSeparator" w:id="0">
    <w:p w14:paraId="0A579DB9" w14:textId="77777777" w:rsidR="00B0146C" w:rsidRDefault="00B0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96706"/>
      <w:docPartObj>
        <w:docPartGallery w:val="Page Numbers (Bottom of Page)"/>
        <w:docPartUnique/>
      </w:docPartObj>
    </w:sdtPr>
    <w:sdtEndPr>
      <w:rPr>
        <w:sz w:val="21"/>
      </w:rPr>
    </w:sdtEndPr>
    <w:sdtContent>
      <w:p w14:paraId="4FFE28FE" w14:textId="1543DFE2" w:rsidR="00552D4B" w:rsidRPr="00552D4B" w:rsidRDefault="001E23C4">
        <w:pPr>
          <w:pStyle w:val="a5"/>
          <w:jc w:val="center"/>
          <w:rPr>
            <w:sz w:val="21"/>
          </w:rPr>
        </w:pPr>
        <w:r w:rsidRPr="00552D4B">
          <w:rPr>
            <w:sz w:val="21"/>
          </w:rPr>
          <w:fldChar w:fldCharType="begin"/>
        </w:r>
        <w:r w:rsidRPr="00552D4B">
          <w:rPr>
            <w:sz w:val="21"/>
          </w:rPr>
          <w:instrText>PAGE   \* MERGEFORMAT</w:instrText>
        </w:r>
        <w:r w:rsidRPr="00552D4B">
          <w:rPr>
            <w:sz w:val="21"/>
          </w:rPr>
          <w:fldChar w:fldCharType="separate"/>
        </w:r>
        <w:r w:rsidR="006B10AA" w:rsidRPr="006B10AA">
          <w:rPr>
            <w:noProof/>
            <w:sz w:val="21"/>
            <w:lang w:val="zh-CN"/>
          </w:rPr>
          <w:t>8</w:t>
        </w:r>
        <w:r w:rsidRPr="00552D4B">
          <w:rPr>
            <w:sz w:val="21"/>
          </w:rPr>
          <w:fldChar w:fldCharType="end"/>
        </w:r>
      </w:p>
    </w:sdtContent>
  </w:sdt>
  <w:p w14:paraId="4C14A597" w14:textId="77777777" w:rsidR="00552D4B" w:rsidRDefault="00552D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1C119" w14:textId="77777777" w:rsidR="00B0146C" w:rsidRDefault="00B0146C">
      <w:r>
        <w:separator/>
      </w:r>
    </w:p>
  </w:footnote>
  <w:footnote w:type="continuationSeparator" w:id="0">
    <w:p w14:paraId="03E55E23" w14:textId="77777777" w:rsidR="00B0146C" w:rsidRDefault="00B01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D3"/>
    <w:rsid w:val="00007483"/>
    <w:rsid w:val="0001044E"/>
    <w:rsid w:val="000237D3"/>
    <w:rsid w:val="00034134"/>
    <w:rsid w:val="00034578"/>
    <w:rsid w:val="00040906"/>
    <w:rsid w:val="000575D8"/>
    <w:rsid w:val="0005773E"/>
    <w:rsid w:val="00063C5E"/>
    <w:rsid w:val="00063EFB"/>
    <w:rsid w:val="00067FB6"/>
    <w:rsid w:val="000738ED"/>
    <w:rsid w:val="0007525D"/>
    <w:rsid w:val="00080BBE"/>
    <w:rsid w:val="00080F10"/>
    <w:rsid w:val="00081CA8"/>
    <w:rsid w:val="00081F6C"/>
    <w:rsid w:val="0008625F"/>
    <w:rsid w:val="00094674"/>
    <w:rsid w:val="00095450"/>
    <w:rsid w:val="000A35E7"/>
    <w:rsid w:val="000A5C66"/>
    <w:rsid w:val="000B0639"/>
    <w:rsid w:val="000B072C"/>
    <w:rsid w:val="000B1B70"/>
    <w:rsid w:val="000D4B3B"/>
    <w:rsid w:val="000D53C4"/>
    <w:rsid w:val="000E2F4E"/>
    <w:rsid w:val="001121C4"/>
    <w:rsid w:val="001168AA"/>
    <w:rsid w:val="001172CB"/>
    <w:rsid w:val="00123604"/>
    <w:rsid w:val="00141896"/>
    <w:rsid w:val="00145C7F"/>
    <w:rsid w:val="00145D05"/>
    <w:rsid w:val="00152A80"/>
    <w:rsid w:val="00155B31"/>
    <w:rsid w:val="00170CC1"/>
    <w:rsid w:val="00173E38"/>
    <w:rsid w:val="00176846"/>
    <w:rsid w:val="00177C3A"/>
    <w:rsid w:val="00180AA6"/>
    <w:rsid w:val="00183758"/>
    <w:rsid w:val="0019419C"/>
    <w:rsid w:val="0019599F"/>
    <w:rsid w:val="001A2DFF"/>
    <w:rsid w:val="001A4D50"/>
    <w:rsid w:val="001C7B2C"/>
    <w:rsid w:val="001D7247"/>
    <w:rsid w:val="001E23C4"/>
    <w:rsid w:val="001F2485"/>
    <w:rsid w:val="00203FDC"/>
    <w:rsid w:val="0020512B"/>
    <w:rsid w:val="00217225"/>
    <w:rsid w:val="00222024"/>
    <w:rsid w:val="0022513E"/>
    <w:rsid w:val="00227988"/>
    <w:rsid w:val="00232E9B"/>
    <w:rsid w:val="002340F3"/>
    <w:rsid w:val="00247B4E"/>
    <w:rsid w:val="00247DF8"/>
    <w:rsid w:val="0025167F"/>
    <w:rsid w:val="00252B09"/>
    <w:rsid w:val="00260278"/>
    <w:rsid w:val="0026238A"/>
    <w:rsid w:val="00263599"/>
    <w:rsid w:val="0029164B"/>
    <w:rsid w:val="00293DFC"/>
    <w:rsid w:val="00294557"/>
    <w:rsid w:val="00295593"/>
    <w:rsid w:val="00296155"/>
    <w:rsid w:val="002A319E"/>
    <w:rsid w:val="002A7FB3"/>
    <w:rsid w:val="002B76DC"/>
    <w:rsid w:val="002D13CF"/>
    <w:rsid w:val="002F1300"/>
    <w:rsid w:val="002F28E5"/>
    <w:rsid w:val="002F64AC"/>
    <w:rsid w:val="00302B96"/>
    <w:rsid w:val="003054A4"/>
    <w:rsid w:val="00305D92"/>
    <w:rsid w:val="0031359B"/>
    <w:rsid w:val="00313924"/>
    <w:rsid w:val="0031745C"/>
    <w:rsid w:val="00321930"/>
    <w:rsid w:val="0034045C"/>
    <w:rsid w:val="003423D6"/>
    <w:rsid w:val="00342BFC"/>
    <w:rsid w:val="003452F6"/>
    <w:rsid w:val="00361830"/>
    <w:rsid w:val="00366B81"/>
    <w:rsid w:val="00367123"/>
    <w:rsid w:val="003707C1"/>
    <w:rsid w:val="00380DF8"/>
    <w:rsid w:val="003A36DA"/>
    <w:rsid w:val="003C3F38"/>
    <w:rsid w:val="003C4916"/>
    <w:rsid w:val="003C6830"/>
    <w:rsid w:val="003C6D34"/>
    <w:rsid w:val="003C77D4"/>
    <w:rsid w:val="003C7B0A"/>
    <w:rsid w:val="003E1C68"/>
    <w:rsid w:val="003F5C8A"/>
    <w:rsid w:val="00402FA0"/>
    <w:rsid w:val="00416FF6"/>
    <w:rsid w:val="0043092A"/>
    <w:rsid w:val="004402CC"/>
    <w:rsid w:val="00441679"/>
    <w:rsid w:val="00451F15"/>
    <w:rsid w:val="00460575"/>
    <w:rsid w:val="00466A54"/>
    <w:rsid w:val="004950C1"/>
    <w:rsid w:val="00495E1F"/>
    <w:rsid w:val="004A0A54"/>
    <w:rsid w:val="004A253F"/>
    <w:rsid w:val="004A46B5"/>
    <w:rsid w:val="004C49E6"/>
    <w:rsid w:val="004D50C6"/>
    <w:rsid w:val="004E576C"/>
    <w:rsid w:val="004F27C5"/>
    <w:rsid w:val="004F281D"/>
    <w:rsid w:val="004F2BA7"/>
    <w:rsid w:val="00502F0E"/>
    <w:rsid w:val="00504719"/>
    <w:rsid w:val="00513675"/>
    <w:rsid w:val="00522570"/>
    <w:rsid w:val="00527D6C"/>
    <w:rsid w:val="005321CC"/>
    <w:rsid w:val="00536A86"/>
    <w:rsid w:val="00552D4B"/>
    <w:rsid w:val="0057103F"/>
    <w:rsid w:val="00577AD6"/>
    <w:rsid w:val="00584E68"/>
    <w:rsid w:val="0059127B"/>
    <w:rsid w:val="00594001"/>
    <w:rsid w:val="005A2D5A"/>
    <w:rsid w:val="005A3A94"/>
    <w:rsid w:val="005D20AE"/>
    <w:rsid w:val="005E646F"/>
    <w:rsid w:val="005F70C6"/>
    <w:rsid w:val="00610327"/>
    <w:rsid w:val="00615ED3"/>
    <w:rsid w:val="006201A8"/>
    <w:rsid w:val="00624CB6"/>
    <w:rsid w:val="00626B8A"/>
    <w:rsid w:val="00633884"/>
    <w:rsid w:val="00640516"/>
    <w:rsid w:val="00643D79"/>
    <w:rsid w:val="00646BE1"/>
    <w:rsid w:val="00655920"/>
    <w:rsid w:val="0065784B"/>
    <w:rsid w:val="00660ECE"/>
    <w:rsid w:val="006615C3"/>
    <w:rsid w:val="00663B05"/>
    <w:rsid w:val="00683438"/>
    <w:rsid w:val="00685854"/>
    <w:rsid w:val="006A28AC"/>
    <w:rsid w:val="006A3A6D"/>
    <w:rsid w:val="006A6BAB"/>
    <w:rsid w:val="006B10AA"/>
    <w:rsid w:val="006B17DB"/>
    <w:rsid w:val="006B4A02"/>
    <w:rsid w:val="006C28A3"/>
    <w:rsid w:val="006D5E41"/>
    <w:rsid w:val="006D61D9"/>
    <w:rsid w:val="006F423D"/>
    <w:rsid w:val="006F702E"/>
    <w:rsid w:val="007076FF"/>
    <w:rsid w:val="00711045"/>
    <w:rsid w:val="007165B0"/>
    <w:rsid w:val="00727505"/>
    <w:rsid w:val="007306F7"/>
    <w:rsid w:val="007339A1"/>
    <w:rsid w:val="00734230"/>
    <w:rsid w:val="00737A72"/>
    <w:rsid w:val="007425BD"/>
    <w:rsid w:val="007438C2"/>
    <w:rsid w:val="00754D2E"/>
    <w:rsid w:val="00755FFA"/>
    <w:rsid w:val="007670D6"/>
    <w:rsid w:val="00781B78"/>
    <w:rsid w:val="007826C8"/>
    <w:rsid w:val="0079265F"/>
    <w:rsid w:val="007A1AEA"/>
    <w:rsid w:val="007C21FE"/>
    <w:rsid w:val="007C2B76"/>
    <w:rsid w:val="007D0264"/>
    <w:rsid w:val="007D41F7"/>
    <w:rsid w:val="007E07CA"/>
    <w:rsid w:val="007E4B02"/>
    <w:rsid w:val="007F7F58"/>
    <w:rsid w:val="00800E66"/>
    <w:rsid w:val="008022CF"/>
    <w:rsid w:val="0080366A"/>
    <w:rsid w:val="00810D99"/>
    <w:rsid w:val="00811411"/>
    <w:rsid w:val="00817496"/>
    <w:rsid w:val="008234AC"/>
    <w:rsid w:val="008260B6"/>
    <w:rsid w:val="008474DA"/>
    <w:rsid w:val="00855809"/>
    <w:rsid w:val="008608C4"/>
    <w:rsid w:val="0087155D"/>
    <w:rsid w:val="00874F89"/>
    <w:rsid w:val="008924DD"/>
    <w:rsid w:val="00893630"/>
    <w:rsid w:val="008B5696"/>
    <w:rsid w:val="008D2AB0"/>
    <w:rsid w:val="008D68AA"/>
    <w:rsid w:val="008E496F"/>
    <w:rsid w:val="008E5862"/>
    <w:rsid w:val="008E78EF"/>
    <w:rsid w:val="008E7D14"/>
    <w:rsid w:val="008F33F2"/>
    <w:rsid w:val="0090645B"/>
    <w:rsid w:val="00912DE0"/>
    <w:rsid w:val="009157DA"/>
    <w:rsid w:val="00917C74"/>
    <w:rsid w:val="00920BE4"/>
    <w:rsid w:val="009253EA"/>
    <w:rsid w:val="00926D3D"/>
    <w:rsid w:val="00927C52"/>
    <w:rsid w:val="0093126C"/>
    <w:rsid w:val="009321FD"/>
    <w:rsid w:val="00934CC8"/>
    <w:rsid w:val="009637C3"/>
    <w:rsid w:val="009771E2"/>
    <w:rsid w:val="009A058A"/>
    <w:rsid w:val="009B745A"/>
    <w:rsid w:val="009C23DC"/>
    <w:rsid w:val="009F4F83"/>
    <w:rsid w:val="009F6BA8"/>
    <w:rsid w:val="00A1399A"/>
    <w:rsid w:val="00A23256"/>
    <w:rsid w:val="00A3101A"/>
    <w:rsid w:val="00A366B6"/>
    <w:rsid w:val="00A369AB"/>
    <w:rsid w:val="00A505AF"/>
    <w:rsid w:val="00A5471F"/>
    <w:rsid w:val="00A706D5"/>
    <w:rsid w:val="00A70D4B"/>
    <w:rsid w:val="00A71265"/>
    <w:rsid w:val="00A73E93"/>
    <w:rsid w:val="00A779D3"/>
    <w:rsid w:val="00A843CA"/>
    <w:rsid w:val="00AA7F76"/>
    <w:rsid w:val="00AB1340"/>
    <w:rsid w:val="00AB2161"/>
    <w:rsid w:val="00AC1BA4"/>
    <w:rsid w:val="00AC2D6B"/>
    <w:rsid w:val="00AC3484"/>
    <w:rsid w:val="00AD1CE5"/>
    <w:rsid w:val="00AD5906"/>
    <w:rsid w:val="00AE6B7A"/>
    <w:rsid w:val="00B0146C"/>
    <w:rsid w:val="00B02453"/>
    <w:rsid w:val="00B04D98"/>
    <w:rsid w:val="00B12301"/>
    <w:rsid w:val="00B3404E"/>
    <w:rsid w:val="00B430DC"/>
    <w:rsid w:val="00B5215D"/>
    <w:rsid w:val="00B5257D"/>
    <w:rsid w:val="00B61B69"/>
    <w:rsid w:val="00B66A2E"/>
    <w:rsid w:val="00B70F2A"/>
    <w:rsid w:val="00B73FE1"/>
    <w:rsid w:val="00B85F58"/>
    <w:rsid w:val="00B915AE"/>
    <w:rsid w:val="00B92C79"/>
    <w:rsid w:val="00B93E27"/>
    <w:rsid w:val="00B95B86"/>
    <w:rsid w:val="00B97154"/>
    <w:rsid w:val="00BA20F3"/>
    <w:rsid w:val="00BA7C97"/>
    <w:rsid w:val="00BB31C7"/>
    <w:rsid w:val="00BB6721"/>
    <w:rsid w:val="00BC0FBE"/>
    <w:rsid w:val="00BC200A"/>
    <w:rsid w:val="00BD0976"/>
    <w:rsid w:val="00BE7212"/>
    <w:rsid w:val="00BF1679"/>
    <w:rsid w:val="00BF49E5"/>
    <w:rsid w:val="00C02C60"/>
    <w:rsid w:val="00C1261E"/>
    <w:rsid w:val="00C14C02"/>
    <w:rsid w:val="00C14E5A"/>
    <w:rsid w:val="00C17742"/>
    <w:rsid w:val="00C25049"/>
    <w:rsid w:val="00C253F0"/>
    <w:rsid w:val="00C30387"/>
    <w:rsid w:val="00C3407E"/>
    <w:rsid w:val="00C568EA"/>
    <w:rsid w:val="00C72A30"/>
    <w:rsid w:val="00C75B61"/>
    <w:rsid w:val="00C821E9"/>
    <w:rsid w:val="00C82CE3"/>
    <w:rsid w:val="00C86B41"/>
    <w:rsid w:val="00C86D0B"/>
    <w:rsid w:val="00CA0A58"/>
    <w:rsid w:val="00CB704A"/>
    <w:rsid w:val="00CC305D"/>
    <w:rsid w:val="00CC4186"/>
    <w:rsid w:val="00CD342B"/>
    <w:rsid w:val="00CD77DD"/>
    <w:rsid w:val="00CE1C6F"/>
    <w:rsid w:val="00CE2B49"/>
    <w:rsid w:val="00CE5256"/>
    <w:rsid w:val="00CF0A07"/>
    <w:rsid w:val="00CF2043"/>
    <w:rsid w:val="00CF4DDD"/>
    <w:rsid w:val="00D067BC"/>
    <w:rsid w:val="00D1200D"/>
    <w:rsid w:val="00D1278E"/>
    <w:rsid w:val="00D22683"/>
    <w:rsid w:val="00D368FC"/>
    <w:rsid w:val="00D43062"/>
    <w:rsid w:val="00D47F6D"/>
    <w:rsid w:val="00D51DE9"/>
    <w:rsid w:val="00D543A3"/>
    <w:rsid w:val="00D6054F"/>
    <w:rsid w:val="00D64C95"/>
    <w:rsid w:val="00D7765A"/>
    <w:rsid w:val="00D81239"/>
    <w:rsid w:val="00D904D2"/>
    <w:rsid w:val="00D92AF1"/>
    <w:rsid w:val="00DA0CA3"/>
    <w:rsid w:val="00DA705E"/>
    <w:rsid w:val="00DA7996"/>
    <w:rsid w:val="00DB0435"/>
    <w:rsid w:val="00DB3C7C"/>
    <w:rsid w:val="00DB3D01"/>
    <w:rsid w:val="00DB5F7B"/>
    <w:rsid w:val="00DB6F9F"/>
    <w:rsid w:val="00DB763F"/>
    <w:rsid w:val="00DC1345"/>
    <w:rsid w:val="00DC2884"/>
    <w:rsid w:val="00DC5991"/>
    <w:rsid w:val="00DC64F6"/>
    <w:rsid w:val="00DD497E"/>
    <w:rsid w:val="00DE3351"/>
    <w:rsid w:val="00DE48B2"/>
    <w:rsid w:val="00DE7314"/>
    <w:rsid w:val="00DF3D9F"/>
    <w:rsid w:val="00E038A7"/>
    <w:rsid w:val="00E2111A"/>
    <w:rsid w:val="00E45537"/>
    <w:rsid w:val="00E46090"/>
    <w:rsid w:val="00E53FE1"/>
    <w:rsid w:val="00E56376"/>
    <w:rsid w:val="00E61573"/>
    <w:rsid w:val="00E6519F"/>
    <w:rsid w:val="00E6553F"/>
    <w:rsid w:val="00E72044"/>
    <w:rsid w:val="00E73AD8"/>
    <w:rsid w:val="00E9233E"/>
    <w:rsid w:val="00E92571"/>
    <w:rsid w:val="00E9276A"/>
    <w:rsid w:val="00EC2C3F"/>
    <w:rsid w:val="00EC59AD"/>
    <w:rsid w:val="00ED18C4"/>
    <w:rsid w:val="00ED36E9"/>
    <w:rsid w:val="00ED4AA4"/>
    <w:rsid w:val="00ED6148"/>
    <w:rsid w:val="00ED7A17"/>
    <w:rsid w:val="00EE2A3C"/>
    <w:rsid w:val="00EF0B35"/>
    <w:rsid w:val="00F00C11"/>
    <w:rsid w:val="00F0205C"/>
    <w:rsid w:val="00F03622"/>
    <w:rsid w:val="00F0362C"/>
    <w:rsid w:val="00F1565E"/>
    <w:rsid w:val="00F17519"/>
    <w:rsid w:val="00F20E1D"/>
    <w:rsid w:val="00F219F5"/>
    <w:rsid w:val="00F21CCB"/>
    <w:rsid w:val="00F2700B"/>
    <w:rsid w:val="00F37FB3"/>
    <w:rsid w:val="00F479AA"/>
    <w:rsid w:val="00F50C7A"/>
    <w:rsid w:val="00F51066"/>
    <w:rsid w:val="00F52FCE"/>
    <w:rsid w:val="00F71AE5"/>
    <w:rsid w:val="00FA23A5"/>
    <w:rsid w:val="00FB1512"/>
    <w:rsid w:val="00FB3DDE"/>
    <w:rsid w:val="00FB583C"/>
    <w:rsid w:val="00FB7242"/>
    <w:rsid w:val="00FB7CF9"/>
    <w:rsid w:val="00FD0F52"/>
    <w:rsid w:val="00FD5C91"/>
    <w:rsid w:val="00FE535C"/>
    <w:rsid w:val="216709D7"/>
    <w:rsid w:val="3E78428D"/>
    <w:rsid w:val="4CCD6D47"/>
    <w:rsid w:val="55DC0B73"/>
    <w:rsid w:val="7D557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CF44D"/>
  <w15:docId w15:val="{9BB220E5-1321-446E-B933-9AC976BF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FollowedHyperlink"/>
    <w:uiPriority w:val="99"/>
    <w:unhideWhenUsed/>
    <w:rPr>
      <w:color w:val="800080"/>
      <w:u w:val="single"/>
    </w:rPr>
  </w:style>
  <w:style w:type="character" w:styleId="aa">
    <w:name w:val="Hyperlink"/>
    <w:uiPriority w:val="99"/>
    <w:unhideWhenUsed/>
    <w:rPr>
      <w:color w:val="0000FF"/>
      <w:u w:val="single"/>
    </w:rPr>
  </w:style>
  <w:style w:type="table" w:styleId="ab">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pPr>
      <w:ind w:firstLineChars="200" w:firstLine="420"/>
    </w:pPr>
  </w:style>
  <w:style w:type="character" w:customStyle="1" w:styleId="a8">
    <w:name w:val="页眉 字符"/>
    <w:link w:val="a7"/>
    <w:uiPriority w:val="99"/>
    <w:qFormat/>
    <w:rPr>
      <w:sz w:val="18"/>
      <w:szCs w:val="18"/>
    </w:rPr>
  </w:style>
  <w:style w:type="character" w:customStyle="1" w:styleId="a6">
    <w:name w:val="页脚 字符"/>
    <w:link w:val="a5"/>
    <w:uiPriority w:val="99"/>
    <w:qFormat/>
    <w:rPr>
      <w:sz w:val="18"/>
      <w:szCs w:val="18"/>
    </w:rPr>
  </w:style>
  <w:style w:type="character" w:customStyle="1" w:styleId="10">
    <w:name w:val="标题 1 字符"/>
    <w:link w:val="1"/>
    <w:uiPriority w:val="9"/>
    <w:qFormat/>
    <w:rPr>
      <w:rFonts w:ascii="宋体" w:eastAsia="宋体" w:hAnsi="宋体" w:cs="宋体"/>
      <w:b/>
      <w:bCs/>
      <w:kern w:val="36"/>
      <w:sz w:val="48"/>
      <w:szCs w:val="48"/>
    </w:rPr>
  </w:style>
  <w:style w:type="character" w:customStyle="1" w:styleId="a4">
    <w:name w:val="批注框文本 字符"/>
    <w:link w:val="a3"/>
    <w:semiHidden/>
    <w:qFormat/>
    <w:rPr>
      <w:kern w:val="2"/>
      <w:sz w:val="18"/>
      <w:szCs w:val="18"/>
    </w:rPr>
  </w:style>
  <w:style w:type="character" w:styleId="ac">
    <w:name w:val="annotation reference"/>
    <w:basedOn w:val="a0"/>
    <w:semiHidden/>
    <w:unhideWhenUsed/>
    <w:rsid w:val="004E576C"/>
    <w:rPr>
      <w:sz w:val="21"/>
      <w:szCs w:val="21"/>
    </w:rPr>
  </w:style>
  <w:style w:type="paragraph" w:styleId="ad">
    <w:name w:val="annotation text"/>
    <w:basedOn w:val="a"/>
    <w:link w:val="ae"/>
    <w:uiPriority w:val="99"/>
    <w:semiHidden/>
    <w:unhideWhenUsed/>
    <w:qFormat/>
    <w:rsid w:val="004E576C"/>
    <w:pPr>
      <w:jc w:val="left"/>
    </w:pPr>
  </w:style>
  <w:style w:type="character" w:customStyle="1" w:styleId="ae">
    <w:name w:val="批注文字 字符"/>
    <w:basedOn w:val="a0"/>
    <w:link w:val="ad"/>
    <w:uiPriority w:val="99"/>
    <w:semiHidden/>
    <w:qFormat/>
    <w:rsid w:val="004E576C"/>
    <w:rPr>
      <w:kern w:val="2"/>
      <w:sz w:val="21"/>
      <w:szCs w:val="24"/>
    </w:rPr>
  </w:style>
  <w:style w:type="paragraph" w:styleId="af">
    <w:name w:val="annotation subject"/>
    <w:basedOn w:val="ad"/>
    <w:next w:val="ad"/>
    <w:link w:val="af0"/>
    <w:semiHidden/>
    <w:unhideWhenUsed/>
    <w:rsid w:val="004E576C"/>
    <w:rPr>
      <w:b/>
      <w:bCs/>
    </w:rPr>
  </w:style>
  <w:style w:type="character" w:customStyle="1" w:styleId="af0">
    <w:name w:val="批注主题 字符"/>
    <w:basedOn w:val="ae"/>
    <w:link w:val="af"/>
    <w:semiHidden/>
    <w:rsid w:val="004E576C"/>
    <w:rPr>
      <w:b/>
      <w:bCs/>
      <w:kern w:val="2"/>
      <w:sz w:val="21"/>
      <w:szCs w:val="24"/>
    </w:rPr>
  </w:style>
  <w:style w:type="paragraph" w:styleId="af1">
    <w:name w:val="Revision"/>
    <w:hidden/>
    <w:uiPriority w:val="99"/>
    <w:semiHidden/>
    <w:rsid w:val="003C6D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ba@mail.sys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594B6C-B245-4F75-BE16-CE83D3A1D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617</Words>
  <Characters>3519</Characters>
  <Application>Microsoft Office Word</Application>
  <DocSecurity>0</DocSecurity>
  <Lines>29</Lines>
  <Paragraphs>8</Paragraphs>
  <ScaleCrop>false</ScaleCrop>
  <Company>Lenovo</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中山大学（招生院系）2014年硕士研究生</dc:title>
  <dc:creator>USER</dc:creator>
  <cp:lastModifiedBy>dell</cp:lastModifiedBy>
  <cp:revision>4</cp:revision>
  <cp:lastPrinted>2020-05-05T02:24:00Z</cp:lastPrinted>
  <dcterms:created xsi:type="dcterms:W3CDTF">2024-03-21T07:23:00Z</dcterms:created>
  <dcterms:modified xsi:type="dcterms:W3CDTF">2024-03-21T07:36:00Z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